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customXml/itemProps2.xml" ContentType="application/vnd.openxmlformats-officedocument.customXmlProperties+xml"/>
  <Override PartName="/word/styles.xml" ContentType="application/vnd.openxmlformats-officedocument.wordprocessingml.styles+xml"/>
  <Default Extension="bin" ContentType="application/vnd.openxmlformats-officedocument.wordprocessingml.printerSettings"/>
  <Override PartName="/word/theme/theme1.xml" ContentType="application/vnd.openxmlformats-officedocument.theme+xml"/>
  <Override PartName="/word/settings.xml" ContentType="application/vnd.openxmlformats-officedocument.wordprocessingml.settings+xml"/>
  <Default Extension="rels" ContentType="application/vnd.openxmlformats-package.relationship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sdt>
      <w:sdtPr>
        <w:rPr>
          <w:rFonts w:ascii="Calibri" w:eastAsia="Calibri" w:hAnsi="Calibri" w:cs="Calibri"/>
          <w:lang w:bidi="es-ES"/>
        </w:rPr>
        <w:id w:val="347683455"/>
        <w:docPartObj>
          <w:docPartGallery w:val="Cover Pages"/>
          <w:docPartUnique/>
        </w:docPartObj>
      </w:sdtPr>
      <w:sdtEndPr>
        <w:rPr>
          <w:rFonts w:ascii="Times New Roman" w:eastAsia="Times New Roman" w:hAnsi="Times New Roman" w:cs="Times New Roman"/>
          <w:color w:val="000000"/>
          <w:sz w:val="24"/>
          <w:szCs w:val="24"/>
        </w:rPr>
      </w:sdtEndPr>
      <w:sdtContent>
        <w:p w:rsidR="0080091C" w:rsidRDefault="00DB3517">
          <w:pPr>
            <w:pStyle w:val="Sinespaciado"/>
          </w:pPr>
          <w:r w:rsidRPr="00DB3517">
            <w:rPr>
              <w:noProof/>
            </w:rPr>
            <w:pict>
              <v:group id="Grupo 1" o:spid="_x0000_s1026" style="position:absolute;margin-left:0;margin-top:0;width:172.8pt;height:718.55pt;z-index:-251655168;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8O9kiMAAAMPAQAOAAAAZHJzL2Uyb0RvYy54bWzsXd1uYzeSvl9g30Hw5QIb6/zoSDKmMwgy&#10;M40Fsplg4sVcq2X5B2NLWknd7szbzLPMi+1XVeRRUSzyKJbSs3afXER2q/ydYh2S9VWxSP7u95+f&#10;HgefFpvtw2r57qL4ZngxWCznq5uH5d27i/+5/tN/Ti4G291seTN7XC0X7y5+WWwvfv/tv//b757X&#10;V4tydb96vFlsBgBZbq+e1+8u7ne79dXl5XZ+v3iabb9ZrRdLfHm72jzNdvh1c3d5s5k9A/3p8bIc&#10;DpvL59XmZr1ZzRfbLf71D/LlxbeMf3u7mO/+fHu7XewGj+8uoNuO/7/h/3+g/19++7vZ1d1mtr5/&#10;mDs1Zi/Q4mn2sMRDW6g/zHazwcfNQwT19DDfrLar290389XT5er29mG+4DagNcXwoDXvN6uPa27L&#10;3dXz3bo1E0x7YKcXw85//PTTZvBwg3d3MVjOnvCK3m8+rleDgkzzvL67gsT7zfrn9U8b9w938hu1&#10;9vPt5ok+0Y7BZzbqL61RF593gzn+sSym9aiB7ef4blqUo3FRitnn93g30d/N7//Y8ZeX/sGXpF+r&#10;zvMaXWi7t9L2NCv9fD9bL9j4W7KBs1LprfQXdK1//mN59/FxNeD20OMh1xpqe7WFzY61EhmpGkVG&#10;aps6u1pvtrv3i9XTgH54d7HB87nHzT79sN3h1UDUi9BDH5f0b6SUqME/7X55XMiXf1nc4q3T62EQ&#10;Hm+L7x83g08zjJTZfL5Y7hr56n52s5B/Hg3xH707PKv9C/7tcQlAQr59eHxssYsctsA4efrTBQ/X&#10;9o+H3X/c/gU/ebXctX/89LBcbSyAxx13bDTgVuS9kcQ0ZKUPq5tf8LY3K5kstuv5nx5g8h9m291P&#10;sw1mB/RlzHj49n61+fvF4Bmzx7uL7f9+nG0WF4PH/1qi402Luqbphn+pR+MSv2z0Nx/0N8uPT9+v&#10;YHYMQTyNfyT53aP/8XazevorJrrv6Kn4arac49nvLua7jf/l+53Mapgq54vvvmMxTDHr2e6H5c/r&#10;OYGTlaiLXH/+62yzdv1oh3H648p39tnVQXcSWfrL5eq7j7vV7QP3tb2dnP0w8Gi6+AIjsPIj8Cd0&#10;0X/+4261XA1qmax+1QAs6qaZjJwHMCer0agcjkauv/upzo8xZ7771dPip8fZjmaKyHg0XOmf+7H4&#10;0rG4+/zhMyaKfXc747Bsh2QxKScT/CZjEj+8nfHo3GPryZ0Xq/0YEl/vhs+v8vXjBvTrYgCfXpfF&#10;cBgNpOFoXJMAef16WgyrcnLg9SfDpobHE4RismcF3v8X1bApxxjvhFEVeEzZBKPx0P8nWouHaGbD&#10;IzpkNjRImUf8sJr/bTtYrr6/ny3vFt9t1/CyNHWKL9UGEpO25MNTkpYLFXUB7ePm+ZmmGNbjMax2&#10;2LjZVUuLUhB7hpQCaWnDoYW+wPzceGv/iUj74PHhw2YxgP9zw9hRJLL4ds3mFtu2c7eMdiItgw/P&#10;/726ASOdwfHw/OonYcc3q2baOBs3ZdFMSn61YBKOQBbTqhk7UtVMMdl78uJx5h+FU+m5Gz3hBoyK&#10;u8SN6zjXeE+3T4/w/f9xORgOngdF6TjsXSsC561E7gdEANA0gvMo6A6tSDW1YdDdW5liVA5MIIzf&#10;VmhS20BodytTDWsbCC+rFUKbbKSxEqqLsY2EOK8baaqEYB8bqdDGHje2ToU2N+aJBNQxFi8Ck09S&#10;Wmmbp5TSNh9VCZ20zVN9SZtcKYRx3XbO2b3wfkwYn5euw+IncEOEh0Ke16sthVfUezGDXnvmCynq&#10;lwlhmbOuKzfT5oVhFEL2JCkvjIaT8PgoZPQnEp4eJUxdhlt4XBPhakT8uEYWrpXFcc0sXDuLoKF4&#10;dbCOe08UvB1mJDYgIO8uPsicAdpOr5deE/04eIYTwpQzuIczxbxC//60+rS4XrHE7iCIxrP23z4u&#10;tVSFIQhLYWZxhvVf+881g02kyZg3smKsE+AwKxwnJ3Mi9POP85/y2LGYDuM5C+cbAdJGziOFJmAj&#10;/5L9o/ynPFJ6ziHQ/HG1XQg22Z8f0r4TepXKcTzyaLpfzG7+uLzhGX83e3iUn1k3H2JyOoCo7LaP&#10;w4+Pw3+zUNsH0bvDEPqMYTMnYCSh8MUDZfgQob0BEeMZkjrhOYkYEhwTT8Smw9FEiJYiYpO68Fy3&#10;LsfDimMBDI7TiRhmWx5ze5almQH5zrJhJ5IiYhMiGDFKQAqmNgwmyZbzVGMbR1OCKVECQx1MVC1O&#10;k8DRjKCAkAkUkLCCWUrcMk3CoIyNFJCwYpgwUsDC0lhwXPv2MeWJtQpZWFKtwOQpqMDmk0QDtdEL&#10;+93Bq+0VL0cJIG30lEba5qpPYgT0fM4grK+AzyX5c+GYaxFQV+IMp9E/DBmifzR9vJz+iW6tap4K&#10;+U+hRBW6PUjdNE+cGpHCXJQlYTS1Epqb9pgQCSENH4o55ig5WkkiAiuTehKuErGpdzT+Yf5TWgpX&#10;Qap5Xu+/9J89Q+RVIOHB/39XanqG2LmS7Nd3HPFzaWCMOIMhHq5m0mxzcqoulcv0qboS/3mGiJXw&#10;aXXGXF2ciDukiEU5jvJ5mrSwW49hNEckr27BaMLCNCOG0XRlTHzMwtF0pSK6EuNotlKMUkB46S0Z&#10;KzjjFyNpulJxxs9SKeCIZUKpgCLWSOfZzaOUTKuW5EZjtQKO2FSU0zT10jYfMXU1sEKrU6LVxNJ2&#10;n6TaqC0/rYlxmliB6YdM9A3FtPHhFVMWoyXl1mJFNbL7RKm7OtI1FIFYulFyaY+G1KzZw0rd4wkm&#10;habfQFElXgH8rnpm2STR9DsohqmW6pdQYPElpZt+C+PESyj1S5jWqbFELKO1GhK+ptEq/QrG01Qr&#10;K/0GUq+z0i8gPQIqbf8y8TKp3KRVPj0yK219XrSI+ywxxhYqPWEg7N+LJaYeyu21UOlZDDrsxRIN&#10;rEPDJ/pDre2eQtJm1zN9H8DZKw5vL4BLxns0DyOIuMZMK0Q5vwhCEy2L++iqQxwjmcV9jNIhjsHK&#10;4j4o6xDHgGTxIFZNNtUFVdeY0Y5pKs1ohI5J6yhx11TMS0eJu6Zi7jlK3DUV88sx4jS/kO6YQ44S&#10;d02tg6aeHvSTGgj62WO/POqXthyucYRRLuZKtHfsreO/9J8uM8BCmJWdUfy3/tNF1WIM+IGsGJEJ&#10;PBKeJyvmFnvg7LJiI3m/8K9ZsYk8FCQtK1YM4dGgHPGvvCB5URIEtcoLuh7lyVcycwG65BCRUZe+&#10;583rP52Zh+7R4DpZwbG0BTQmK4aFMukC+ce6Bne9Dzctdr1deHtYr7OriEU6+p10844ubI+Ffr2v&#10;LZ39V9fd9tmcF2ZzMJSMbA7PSude76tQ3DaRWaWeNAi2XKmTz+aMi5pmMarbQ2SK1UHv0k9a76sp&#10;8kPJICZFvZinWT5x88mIPYUWgUNqY4oEyiHDN1B0UMUBWqyLDqkaikANGB1PlbRGF8PocKqoKGY3&#10;cGDgtlEFFYHFODqWKnnR0MAJ0ji2PmESZ1jYCoU5HFOhIIMz4gyOpZG2dEKj0NIUoFtA2tYJGwWL&#10;fJNhwti0qrO3NiU0YmtjWWUvA21sncK8jY0UZG0mo4S9g5wNReaxSkHCZgILmGYqtb0TGml7J62E&#10;+ty9BSjbaWik+3bD67zGi0Ox8B6IgnIDSFs72ZWCDA0laGKgID9Tpzp3kJ7hvKmBpCeR5HgLkzP2&#10;nBbkZoqKckaGlYLUDAaT2brQ3gkgbe7UBKntrebZPgXSp0CEVPcpkKjy9hWkQE5OUmAepBwFzU9W&#10;ioK+Bg/02YdUYeqBmA91/afLPwhWk493yQsx8+yKyFkM83Q2LBYw+IWslMTOcENZKcGC18tKuXpj&#10;eNm8GCZtNNP5hXQ+wYvlG4DZncDw7FzOwWF1acZYXc2USaPLZGLYLvO7iu6ud0krTtwzOlIckons&#10;6GaJHtunEvpUwjl23P4rS4cpJDRyCTw3nD2X0FTY2yczRlkVBX7mAN/nEsq6rv0mrik2cZ2xdjhO&#10;FBzmEhosBB+kG3QuoeD1whhGxwE1BV0Gjo65Sq4MiXEwXe2DTuQKTCAdc3EQUMRAOggoUXlgAukg&#10;QBazYyAdBJRcz2w0LcgojHm9PkYKcgoVb7uyoEJzJ+wdpBWwr9tuH/lVZc4Uljb6CG/GtBVVNe6x&#10;6sT7C3ILIy5+sdqoDU97/lBGYNhLm74pqMjEwAqzC8hBmFhBfgEoCazA9lITEusVpBhGU6qStvQK&#10;bF8k+kRQETLisNfC0rZHH7SbqLt83aTMpU0vpfdGC7XlKxQBmS0MMg0115XEUEGuoUwZK8g1lFw9&#10;Y0DpSSY5poNkg5R7GVC6y2NPcaKB2uyJwRMUglCSwL2+PknQJwn6JAGKMaztuf+KJMHJUT95KAr7&#10;aYBbYb+87a6o39UJ1fmok9wVhW3t8Q8+K+A/XXYAGkEMc2E2hnXr3GAvWTHinEADM8mK0doXyYF1&#10;5OXcgjgYRV6OqtaAB7aQl8MOXpIDE+iQE6vsJ2JvNP/pqglcfQI8eB4Pu6BZP/TaXKYA1hWz5NVz&#10;u0jgVbNoNbw5GguPmRWjZQMS6+gBLtyAp8uihV3Ym6uP7/v4/tXH95hjjPieB9e543ucE1S7WoEx&#10;iqTcxo793uBRWU0wbLlWYDg9Y3gvZYe6DCCK7rPBPdbdnwcxiKbdvHwZby/WsU5JIViMohl3AkXT&#10;bWbuMYqOcVCRALodtUgHOETaYxAd3TBl99npr3lr6sn8CHZmenQKOyIMcvH+hXgX5D/Fc9PqfbeU&#10;83ltca3H8J+C1bs8Puqj3+u42vgDJd/IaRjU/w2XxyT73C4PJW/V2I3KYlRVUv62d3nweJSxZJeH&#10;AtlzZrSJ0OZcngQ9WkIn+Xh7T1Rgpz0ejrm4H8Qg2uPZINrh8clfMUjg8CRDeNgc7fA4+xyjaIdn&#10;g2iHx1u7YpAggy25rkNVgvw1+U1B6TNddpLDRfrXMJuEjbwz5WQ3S9EoshCw/cuTEOgP8J/tPhLv&#10;Ef2neEYRQpCcC3pdbNz2BA/hPwVKAuiOavzeE/ee2J3z/NY8MfyJ4Yk5aXduTzzC4jKtSWB8j5rJ&#10;FCeuyjTuF5ebctQuLuOA2WZ4nkr1aspR35TzS9rZHkagY8kaahHtj5M42iWT7zFwtEuuRlRFDbRD&#10;J6a9MrZpm0DaLVcFeXcDSDtmbKo2gbRnLvnYUgNIO+eCjx4w2ha45xI+3NQp8NB4t7ZWRAzblVxa&#10;R7OxtMVLXn219NJGx4G0CSxt9ZJXhS0sbfeiohVmw1zBCnOFgxNMywfV69OUWtr09bC0oYIFZmQu&#10;TK2C9eWaNx4YLQzq17nq2GhguLzMSQ4LShueN1VYUNruDS9zWlCB3RPjuNT9vRnTkrAFpXt8omMF&#10;Jw2MaypdMJCCxeXEWA7WloGRQNLdnRNC8axAeYd2SIyZIls6aZsnumdQxz7mUhgLSZs8YadgZTlp&#10;cdp11GrOVTVGPwiOGGh4x4ehFK2HtFBc/GBABUcMINKzbR4cMdBQUGJBaaNLDYullTZ6ystQZaJS&#10;PTHx1drq2JaaUEv39KpK9Cpsp90/sWgSowaUdy9VojDI7Ot0DFCrPZLHtl4j7UpLFJTYWLq3lziZ&#10;xTQ9rQi2TyxwYoyNpU1fTqhMx3iNuDBCYeEMRhtL276CO7GxtO1TfoI2PrfKV1zxY6mlTc9BvNG5&#10;6Gy1PVSqdzXa8qpv9ZHvr4l8k4csuETtNTJEKlBOi6NXgt1en3Q4dRodnYvRfQq64zwJiVr7jSCv&#10;cSNIshO4yoDTzsJIo7sODKd1TH8nr0U9EhUBR4m7DtxmW/IdmHwPocO7HIPuajCu2zPGO9BdU9tL&#10;hTrEXVNHxzXVnYBx3Z6SkEd3B2leYzpXTT05IUe+hzJy5F6slBx/DxP7RFpqP9ChnE+h+U9JpSGw&#10;5RfWptD91/7TidHWXDwUJ2FIW/3X/lPEEJSyGOLOvBwRGcAhpszLuVNEEC9m5RApMh5iwbwcUXw8&#10;F3FeVg6nnpIYYrisGNYVWaxjA5Tb50LX02WNJ28CcVVWzG1uAoPPioH50PvCaM89Ux7pmAy6rn+d&#10;/lNeq4xpxDFZLDEtYpSslOjVpb0rWENskQXzJVeyJp/UvwGlpNfZUWFGA4/fer5TgumzHLh8Vjmw&#10;eJYDT8/KgaGLXMtAvPX9pxtcFCNAP/DrPN4EnJ3k5IzwpFXAmlmuY8yAEbNYR3o/Nd301V59tder&#10;r/bCCDAS7jwMf8OEezPF2vfh0jduf/XH/FbD8bSdW046GIbTWDyb6UT6YZiKK1Zp4tEiOjvAWbUI&#10;JMgMUDBvoMC8bdTMWZQIJcgJ8GGisS7wZS1Kwem0CEanA3jDlKEMJsUWhk/+lGlet1qnAuRsCQMn&#10;SLFLKVykT5hgn1AOxkLSVkYCCamOGCmwMzIPNpK2tGT3YqTA1g1t37J0CqzNGbkYSZu7QH7aRtIG&#10;TwBpg08SGgV5dfv1h1n1FI62tj0wgpQ6JXCcgeBqv+aSv2SEapcupMWFv3y9CRz0I4SeJ1x1Rufa&#10;IISkbmmFkMLnPctNBZASG3SQSKHCHfdh0DQHQtqxEcTt78CEmqW3rqazmORZNZmASLD4iSQJdoFG&#10;0QbxnnP7T+Heri4Fk1hWN4kzJj4h4DH8p8NixdpzUf2X/lOHXP4V+e96Mt2T6VdPpjFIDDLNuYVz&#10;k+lmOB7vt05MGzBnJrC+eqWelm0d6RDxsA+sTyfTPAVoznhIppGTyHBpqVaIQDTJwzIotitEKAHD&#10;4w0YEYomeAkUze6YA0UgmtsRBRJN3h4DOt0X483TNs/RCa7YpS1bG3t/4D9dggjdAy6vQyp0/h6h&#10;9yy9Z3n1ngWzVuxZUPmDifbcnkXVRTaT8WSCRefAs+AYHu9ZmobuUMe3mEpOdiy8rpLzKyiVyfgV&#10;Sh5EENqryO3kEYb2KpShiTC0T6mp8i3WQ/sUUw/tUrgQL8bQuQLyS5EeOlPAd/XEGEFixgQJ0jLk&#10;3ATk7Tm3ZAguKwPXfsEnvxBqh/cnO050B/hNmP7kEJZ7CfTxzs5/ituUELZ9xf5L/ylCEk12LBuK&#10;a0V2SAa7R/CffWTX34a42ry72L3R+7KplNrwvxw6nN3/TnBEviy/44fR6ND/6gP0J2O3inIOBywZ&#10;oJwHLqRYQYvolDK5vhgk8MG8TBKjaCfMyfsYJnDDvE4Sw2g/zOsSMYz2xNhngAR3DKNdceLEa+2M&#10;gWDjBO4YBc6WdQKHnEbSZi7ss8qJlLXLOzijz2xaeM4drSXEJqKMYAvEjMewUXDIHVENA0fbmtcS&#10;xNQ92Xi1xaAnMx/0Ek7foyeczH14VS7JfVz6u6Oyx6XcUdyVIzakNZed+Cya5z3+U/gP6oOOEaOB&#10;CrS2MNCD+E8BcysLHeStT3n0W0G/+FZQHD98d3W3Wf+8puxD8OP8x0/uAmk6r1Mo0/vNx/VqINUe&#10;JA6Z9/THP2244oJ+/GE1/9t2sFx9fz9b3i2+264X8x1WuHhQHv5J+0T5e593WN3eDj7TSlzjRms9&#10;wb3y/u5mnxYvqmFTor6QD1jArdKjScMxDcLF+z9HCE09naLUjbMO8/s/ft4N5vSIcT2mSnw+o6EZ&#10;j6cHyfW9eUhDoofP2/Xg89PjEj+tt+8u7ne79dXl5XZ+v3iabb95ephvVtvV7e4bnKdxiXY8zBeX&#10;z6vNzSVuux7yT+vNar7Ybh+Wd/Zt3XSsfcxPf5MqHnCBsbPwqMC2WTkVfn+ARTGdtBc8EVU9X4Ko&#10;8AVDdzeusdeHSw+1XwbZi2jmJGfxxjCaORUjWn0wgDRHxc3LOFk2BtLMqRoSSzWANEsFho2kuVMN&#10;IRNJE9Ukkqaq0MZGCqgqLho3WxdwVRzHnYA6xuIBWS343FzDUgFbpeScYfKArfLFShaQtjmxVQtI&#10;m1yZqaerXy9dpW7CqTrMKy/nq+7YTswsWZaJ60SJF2LeyIqxTpDDrHCcnMyJSaKMSzH5sRjdWQ4s&#10;lS4Yq1kxDCLitnk+3bPWnrV+cdb6ZYgY+n9MxH6TCpAK+4xx5i0Pt8kUVwPzUxQRk+Qg09S6arCs&#10;5wauZ8zzj9vd+8XqiSa22SfU5DHPbcs89xQKw7XNB7HzjFNmh0TM7QxJZQppU7ORVNI8DAXK9wMD&#10;RtMwbFY2cTQNm1LK0cDRjIDPqjD00YygGCcUCkgYb9c2kDQJgzK2SgEJK0AfzcYFLCyNpVkYSp1t&#10;KG3wYkzpUMNSAQurUh1A2xwHXyegtNVTSNrqfLGJpZO2egpIG10p1BO6V0vokqu6mJFoIrxuy3V5&#10;XRdv+rRqYxrJxP+oB76c/4luKALO8St3FNU0n9V0+zIxGWXBWG/Yw42cJPfDJMN265Kjcx0Ahyki&#10;+1g6iobE5M7n5FNFquPE/p4j9hzxjXJEzAcxR4Tzx/Rw7sXkfTp0hFxihf29TPJ8OrQqxogOJZM5&#10;LYcHiUzMni+liDLZafp3yBBxpJ7osueZmrLgdJznQYyiCcu4BMkwYDRD5G1uMUxAVvgeLwNHcxXm&#10;dTGOpiq4nc7WB687oM8xjCYqqI82WxWQQ2I8MUzADInwuEb1hOfXEJ6TSQNeDK9xooO/nDPQ+jpc&#10;qaxfJD0pPYocroylpJhjR+7+xKSYgKEiO8dTROiQfvRF1n2R9WsvsqbjFg2/zBXD5/bLGIqVT96U&#10;w7I+XEXD0uSEcs9y9QmOHj1j9kYO2cj55qZ2i6IJ38zphBhGO2c+rdLACZyzXGfJy5RandA70yqa&#10;AaS9M+8cd4eHaCDtnkterzKAtHvG2h8SJXHLAgc9JA9tAAUeGkfymUiBj0bOLgEVUCEcQ2ljBQaX&#10;K0TjNxekb9DtElja6HJapdVEbfWCS9oMawUHz44mfL+moZc2PK262m3Upm/k2s8Yi/xgy7GgkY0F&#10;L7mXQuts2wdHzxaofzP1CjbKN8NEG+n+lb1ekhyMexcN9FZqJJcCG23Utsf1oLZausvX45Ra2vSS&#10;/DS00pavpolOH5w+6642jQZ0cPxsxccHG50rvNqUs5+xVsH5syVTbgsqsHuiywcH0BZy83Fsdtpt&#10;3b4czjQaSmmrE/F2KoFpten02b3PsO9TUvgJIW50IKBQLBQ3CA/jVFYy84WZAgzw2if388IwCwn7&#10;hcO8MBpOwn6LQV4YPYqE/dJlXphmSpJulxw7xF0bUTRwjEVowmP045rpmPZ1e7BbhzKupWGmMf16&#10;XFNbhp5Hp8mHdG93WnSIu6a2S8Ed4u6VShoAvbND3DVVLjrvFHfZv+s2gMijv9KrTWETJIRpgJ8Q&#10;3Ek6teMEO9cXitb8vkDUf0qhqDsOAvwmG7fR4cPoWdUwL4Yj01hMVhOToSJySSyHK4qyTwXfYDkw&#10;irycq50FW8jLuWaACXTISd/dT8TeaP7TVdmivpbaCw+ex3MhNLxzVs5xenjerJhL48OrZsXc1abw&#10;mFkxClzQBnjDrJirO4any4rJhNUH+A+Pj4jpaZAvbm9Rj9oH+K89wCcHZQT4PDOdO8BH3SsS6jK3&#10;4Ah6RPs06PbVGfgXTHUS3+PYzZbanFycIROtjoJ11EPkdMyTjpbAHNhS3COuNh1TLBCjaM5d8tH8&#10;bFn9IB3oJFA03Zaz7iIUzbbl1oGoRTBt2yIi7bFVdHSzt8pXztiF451yPBfcPegROsfL2RGFeHBn&#10;0sGSDMRdbdohRekWYj15ltK7vH6t+W2uNVPmxXB5TGLP7fKKIQ74ligDm5Zr7LMJXZ6+2hTp7fO5&#10;PDldWvuZQ5cHWs7e185nS7rwUAKzUOtC5GrTCER7PBtEOzzsPsFNoBFI4PAkrXeoinZ4yPxZKNrh&#10;ke+NbaIdnlxtGqkSZLAl13WoSpC/Jr8pDfrK/WYy/WNnuk52s7TpBW4Wtn+5m5UAuePscxHqONGR&#10;tIGTbXuCD7H9p4Takqrq2I/be+LeE79RT4wgy/DEPAef2xOjrKtwVyXUeg+rL/vCteIo/HLRJy0+&#10;t/njk8JPuhgSB0FItirnjsdQLuOPkzjaJXMMGuNol1w1fFJGrI/2ynIvZgyk3TIOWbEbph0zdk0i&#10;Ko6BtGcup+RVDQtp54xqHhspcM8lr5gaUIGHpvv2TK1oA3NLb2ht3FSLUoZ7qbJMYGmjo+slsLTV&#10;6Y5XWy9t90IOcYlfYLDCXMnNmLHlKWfbak97Euw2atvXXCVgvMVghTnVxGCBWVZfLShtejlfJm5h&#10;sL48SrUwWF8uaTeM0SGC5eVG7s2NjUVbyPfGSgwcuh+mFcKlyfY7LLXdU0ppq4/5LH7DVMHqcgIp&#10;WFwGhq1TsLic6AmUeGhbN+bzYy2dgt5umzxYWk63Tps81brQ4rSgb+mkLS4HKMVdKrzbVK6fjPtB&#10;fLep0aVoR2trqRHff2BoRWsrrRQunTV7JxbS9kK4cNtuIC0PtVBc/GBppWeYmrffW1ppq+M8iIRa&#10;2u4V14pYWNruBS4ztpuo+3rJtzwYWFSI3Tax5N1fRhvDu015k5yFpS1f4jAoU6/wblM4S7Nv0SVJ&#10;e70miTbSulwrVST10ravOElstVHbnmtYrCZq01dNgnngwru9WnKLedzlg7tNoY9trfhuU0HqQ1+7&#10;isUOfdORMrosgsiv92qMpGVcpvu6Jen5ugpy5GTIr7bII2lIugGcLNOedZo3ZH+3KdUHWQVq/d2m&#10;O6rmo9zbera7HzzLhZq88gWnYOXkyM1R5/N1FamrabxcvjAEkS2jtT3Zp9r8p6Tc6HBQeiiO+JDC&#10;Of+1/xQxRKUs1rWNBCGnyMmZWOmlObfqVqKCKfdchIqMR3erZuXciiACvbwc9p1ScxHEZeXcY7uK&#10;dPxaRsdTKSbCQxFYZR/qqm8QNGXFBAwhwzFSLQHx79N/ynsVayCQyWLJOzjuiU1HeRYFwGyL/Ivy&#10;l5vCwrn3jktN+XW2R4j55vlPaSbyzizWdW6Oq08Emc8+FTSe8UDUs3Kg6CKH1ECuFaDfLFe0Wzi8&#10;+v7TjUJ3nQvIcxYPtJnxOkrMQIlZrOP6Yz/fHD6z39DV13u9+novDDwj5c5z02+Ych9Nh/Xw8DSe&#10;EU7jAf2k/Vw4OY8uOpU546SEO+UuZAEvl20v5EwJLaLTA5SXiUF0VqagpIyBohMDlBaIUYKkAOWu&#10;DBSdEsB+DgtG5wPc5ab8EnWTdDqAM2CxNjoXUFR8+HdsmiDJLsVwro5hXzwQpth5g5PRsCDFzkcV&#10;xSoFCXZg2CYKtnAhC2/ZiBZh9wkY5ENMYwfHduO9mkja3AWnnq3WaYMngLTB3eWm0XsLEuu0dBAb&#10;KUyrU9GBoU+wbcseGEFOXcH0GRw7zOszOKkA2N6mc3JZB7o+xZDUu60YUvi89xypCFJIs9T/JEM0&#10;obhYIMsxV5rA4K+6LjcVzo8JNQvmYrj9TYSe/fpPYcFkAjzTDfCk/n5vDEhutgUuYO0I4USqg+9L&#10;MxG65B4YviLftJ5M92T61ZNpsD2DTDM3OjuZxvYu4gWUSihLVLMcVJIGl5vW4zY/cDqZ5pBf00qM&#10;+pZVEWVATgLjX0toLn3M5abE8WIUzaVL3jwRqaIJHlZTLRTNpZkDRSCa2+3b8/YY0Om+GG+eNnqe&#10;4oqpNIH6MPeZtC+TfE6HVO9Z+srIN1oZiYnN8CzMTc/uWfaVkbj6o6bsJ0/nvjJSX26K+0N8pvhk&#10;xxKnEA78iiSlU36FsisRRJCiGcMfxBjaq5gY2qdwkUuMoX0K5YoiPbRLqcmnxBg6V0B+KcLQmQK5&#10;7SLa9RckZkyQIC2zV+TtObfkCjfsDH9z0ikcJztOdAf4TfSBl4ewLgbkXpJ0myIkfS0pJMHwUUFb&#10;W17hozb/KYFp7397//tG/S8GieF/eZ367P4XZZluvbYpKnLBof8d46wL+CQ+9u6sB9JKBkj718PI&#10;zlU/aBEd2nHdYxT8BT6Ys/dy0I9G0U6Yk/exLtoN8xVNhjLaD0tdfKSN9sS4ogp58lgb7YqR20dh&#10;aASjnTEQbJzAHUsVewQUOOQ0kjZzwdekxkja0HxDl9G0YJlEtjTEQNrUfNSaBaRtTVQjtlGwA4G4&#10;hoPpycarXUs4mfmgl3D6HoPuZO7DHTdJa1z6u11F9lTFf7pcOgYN6CDulcqlrElrSO37rwfxnwLm&#10;qqG6xNzha6gUyz2TJgY8s+MwpZ5y9ZTri1Ou/e2dMH5716j7+fkOV57SFL+Zre8f5n+Y7Wb6d5a6&#10;WpSr+9XjzWLz7f8BAAD//wMAUEsDBBQABgAIAAAAIQBP95Uy3QAAAAYBAAAPAAAAZHJzL2Rvd25y&#10;ZXYueG1sTI/NTsMwEITvSLyDtUjcqFNaShXiVKgVINEDIuUB3HjzI+x1ZLtpeHsWLnAZaTWjmW+L&#10;zeSsGDHE3pOC+SwDgVR701Or4OPwdLMGEZMmo60nVPCFETbl5UWhc+PP9I5jlVrBJRRzraBLacil&#10;jHWHTseZH5DYa3xwOvEZWmmCPnO5s/I2y1bS6Z54odMDbjusP6uTU/CyC7vXOKa3bO2ft/vKNs2h&#10;GpW6vpoeH0AknNJfGH7wGR1KZjr6E5korAJ+JP0qe4vl3QrEkUPLxf0cZFnI//jlNwAAAP//AwBQ&#10;SwECLQAUAAYACAAAACEAtoM4kv4AAADhAQAAEwAAAAAAAAAAAAAAAAAAAAAAW0NvbnRlbnRfVHlw&#10;ZXNdLnhtbFBLAQItABQABgAIAAAAIQA4/SH/1gAAAJQBAAALAAAAAAAAAAAAAAAAAC8BAABfcmVs&#10;cy8ucmVsc1BLAQItABQABgAIAAAAIQAYv8O9kiMAAAMPAQAOAAAAAAAAAAAAAAAAAC4CAABkcnMv&#10;ZTJvRG9jLnhtbFBLAQItABQABgAIAAAAIQBP95Uy3QAAAAYBAAAPAAAAAAAAAAAAAAAAAOwlAABk&#10;cnMvZG93bnJldi54bWxQSwUGAAAAAAQABADzAAAA9iYAAAAA&#10;">
                <v:rect id="Rectángulo 2"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y/vxAAAANoAAAAPAAAAZHJzL2Rvd25yZXYueG1sRI9PawIx&#10;FMTvQr9DeAUvotkKWlmNIlXBHjzUqufH5u0fd/OybKKu/fRGEHocZuY3zGzRmkpcqXGFZQUfgwgE&#10;cWJ1wZmCw++mPwHhPLLGyjIpuJODxfytM8NY2xv/0HXvMxEg7GJUkHtfx1K6JCeDbmBr4uCltjHo&#10;g2wyqRu8Bbip5DCKxtJgwWEhx5q+ckrK/cUoWB3Pvb+0XC9369N3+TlKC3sY35XqvrfLKQhPrf8P&#10;v9pbrWAIzyvhBsj5AwAA//8DAFBLAQItABQABgAIAAAAIQDb4fbL7gAAAIUBAAATAAAAAAAAAAAA&#10;AAAAAAAAAABbQ29udGVudF9UeXBlc10ueG1sUEsBAi0AFAAGAAgAAAAhAFr0LFu/AAAAFQEAAAsA&#10;AAAAAAAAAAAAAAAAHwEAAF9yZWxzLy5yZWxzUEsBAi0AFAAGAAgAAAAhACorL+/EAAAA2gAAAA8A&#10;AAAAAAAAAAAAAAAABwIAAGRycy9kb3ducmV2LnhtbFBLBQYAAAAAAwADALcAAAD4AgAAAAA=&#10;" fillcolor="#f79646 [3209]" strokecolor="#974706 [1609]" strokeweight="2pt"/>
                <v:shapetype id="_x0000_t15" coordsize="21600,21600" o:spt="15" adj="16200" path="m@0,0l0,,,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ágono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ya+wwAAANoAAAAPAAAAZHJzL2Rvd25yZXYueG1sRI9Ba8JA&#10;FITvhf6H5RV6q5u2tNToKjXS4rWpgsdH9rkJyb5Ns2tc/31XEDwOM/MNM19G24mRBt84VvA8yUAQ&#10;V043bBRsf7+ePkD4gKyxc0wKzuRhubi/m2Ou3Yl/aCyDEQnCPkcFdQh9LqWvarLoJ64nTt7BDRZD&#10;koOResBTgttOvmTZu7TYcFqosaeipqotj1aB+eZNeV6NfybuiumqeGvXcd8q9fgQP2cgAsVwC1/b&#10;G63gFS5X0g2Qi38AAAD//wMAUEsBAi0AFAAGAAgAAAAhANvh9svuAAAAhQEAABMAAAAAAAAAAAAA&#10;AAAAAAAAAFtDb250ZW50X1R5cGVzXS54bWxQSwECLQAUAAYACAAAACEAWvQsW78AAAAVAQAACwAA&#10;AAAAAAAAAAAAAAAfAQAAX3JlbHMvLnJlbHNQSwECLQAUAAYACAAAACEAbycmvsMAAADaAAAADwAA&#10;AAAAAAAAAAAAAAAHAgAAZHJzL2Rvd25yZXYueG1sUEsFBgAAAAADAAMAtwAAAPcCAAAAAA==&#10;" adj="18883" fillcolor="#f79646 [3209]" strokecolor="#974706 [1609]" strokeweight="2pt">
                  <v:textbox inset=",0,14.4pt,0">
                    <w:txbxContent>
                      <w:p w:rsidR="000F70AB" w:rsidRDefault="000F70AB">
                        <w:pPr>
                          <w:pStyle w:val="Sinespaciado"/>
                          <w:jc w:val="right"/>
                          <w:rPr>
                            <w:color w:val="FFFFFF" w:themeColor="background1"/>
                            <w:sz w:val="28"/>
                            <w:szCs w:val="28"/>
                          </w:rPr>
                        </w:pPr>
                      </w:p>
                    </w:txbxContent>
                  </v:textbox>
                </v:shape>
                <v:group id="Grupo 4"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Grupo 5"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Forma libre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p/xQAAANoAAAAPAAAAZHJzL2Rvd25yZXYueG1sRI9Ba8JA&#10;FITvBf/D8oReim7sQUJ0E0Rp6cFDtUHw9tx9JsHs25DdmrS/vlso9DjMzDfMuhhtK+7U+8axgsU8&#10;AUGsnWm4UlB+vMxSED4gG2wdk4Iv8lDkk4c1ZsYNfKD7MVQiQthnqKAOocuk9Lomi37uOuLoXV1v&#10;MUTZV9L0OES4beVzkiylxYbjQo0dbWvSt+OnVXC67Mu9XjyF1JevqT6c37vv3aDU43TcrEAEGsN/&#10;+K/9ZhQs4fdKvAEy/wEAAP//AwBQSwECLQAUAAYACAAAACEA2+H2y+4AAACFAQAAEwAAAAAAAAAA&#10;AAAAAAAAAAAAW0NvbnRlbnRfVHlwZXNdLnhtbFBLAQItABQABgAIAAAAIQBa9CxbvwAAABUBAAAL&#10;AAAAAAAAAAAAAAAAAB8BAABfcmVscy8ucmVsc1BLAQItABQABgAIAAAAIQCs+gp/xQAAANoAAAAP&#10;AAAAAAAAAAAAAAAAAAcCAABkcnMvZG93bnJldi54bWxQSwUGAAAAAAMAAwC3AAAA+QIAAAAA&#10;" path="m0,0l39,152,84,304,122,417,122,440,76,306,39,180,6,53,,0xe" fillcolor="#f79646 [3209]" strokecolor="#974706 [1609]" strokeweight="2pt">
                      <v:path arrowok="t" o:connecttype="custom" o:connectlocs="0,0;61913,241300;133350,482600;193675,661988;193675,698500;120650,485775;61913,285750;9525,84138;0,0" o:connectangles="0,0,0,0,0,0,0,0,0"/>
                    </v:shape>
                    <v:shape id="Forma libre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0BxQAAANoAAAAPAAAAZHJzL2Rvd25yZXYueG1sRI9fS8NA&#10;EMTfBb/DsYIvpb2o9V/stYiglD6ISS19XXJrLpjbC7m1Tb99r1DwcZiZ3zCzxeBbtaM+NoEN3Ewy&#10;UMRVsA3XBr7X7+MnUFGQLbaBycCBIizmlxczzG3Yc0G7UmqVIBxzNOBEulzrWDnyGCehI07eT+g9&#10;SpJ9rW2P+wT3rb7NsgftseG04LCjN0fVb/nnDcim+Nx8bAtabUfOf03vZXr3bI25vhpeX0AJDfIf&#10;PreX1sAjnK6kG6DnRwAAAP//AwBQSwECLQAUAAYACAAAACEA2+H2y+4AAACFAQAAEwAAAAAAAAAA&#10;AAAAAAAAAAAAW0NvbnRlbnRfVHlwZXNdLnhtbFBLAQItABQABgAIAAAAIQBa9CxbvwAAABUBAAAL&#10;AAAAAAAAAAAAAAAAAB8BAABfcmVscy8ucmVsc1BLAQItABQABgAIAAAAIQB+uV0BxQAAANoAAAAP&#10;AAAAAAAAAAAAAAAAAAcCAABkcnMvZG93bnJldi54bWxQSwUGAAAAAAMAAwC3AAAA+QIAAAAA&#10;" path="m0,0l8,19,37,93,67,167,116,269,108,269,60,169,30,98,1,25,,0xe" fillcolor="#f79646 [3209]" strokecolor="#974706 [1609]" strokeweight="2pt">
                      <v:path arrowok="t" o:connecttype="custom" o:connectlocs="0,0;12700,30163;58738,147638;106363,265113;184150,427038;171450,427038;95250,268288;47625,155575;1588,39688;0,0" o:connectangles="0,0,0,0,0,0,0,0,0,0"/>
                    </v:shape>
                    <v:shape id="Forma libre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dZCwgAAANoAAAAPAAAAZHJzL2Rvd25yZXYueG1sRE/LasJA&#10;FN0L/sNwhW5KnRhrKdExSEBQKbQ+ittL5poEM3dCZhpjv76zKLg8nPci7U0tOmpdZVnBZByBIM6t&#10;rrhQcDquX95BOI+ssbZMCu7kIF0OBwtMtL3xnrqDL0QIYZeggtL7JpHS5SUZdGPbEAfuYluDPsC2&#10;kLrFWwg3tYyj6E0arDg0lNhQVlJ+PfwYBd/b1+dZNc2kvHx+/ZL72J3jYqfU06hfzUF46v1D/O/e&#10;aAVha7gSboBc/gEAAP//AwBQSwECLQAUAAYACAAAACEA2+H2y+4AAACFAQAAEwAAAAAAAAAAAAAA&#10;AAAAAAAAW0NvbnRlbnRfVHlwZXNdLnhtbFBLAQItABQABgAIAAAAIQBa9CxbvwAAABUBAAALAAAA&#10;AAAAAAAAAAAAAB8BAABfcmVscy8ucmVsc1BLAQItABQABgAIAAAAIQBRidZCwgAAANoAAAAPAAAA&#10;AAAAAAAAAAAAAAcCAABkcnMvZG93bnJldi54bWxQSwUGAAAAAAMAAwC3AAAA9gIAAAAA&#10;" path="m0,0l0,,1,79,3,159,12,317,23,476,39,634,58,792,83,948,107,1086,135,1223,140,1272,138,1262,105,1106,77,949,53,792,35,634,20,476,9,317,2,159,,79,,0xe" fillcolor="#f79646 [3209]" strokecolor="#974706 [1609]" strokeweight="2pt">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orma libre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SOxAAAANoAAAAPAAAAZHJzL2Rvd25yZXYueG1sRI/dasJA&#10;FITvC77DcoTe1U0KDTVmFRFSWhBCVPD2mD35wezZkN1q+vZuodDLYWa+YbLNZHpxo9F1lhXEiwgE&#10;cWV1x42C0zF/eQfhPLLG3jIp+CEHm/XsKcNU2zuXdDv4RgQIuxQVtN4PqZSuasmgW9iBOHi1HQ36&#10;IMdG6hHvAW56+RpFiTTYcVhocaBdS9X18G0U7KPqUl7f6tO2aJKPryLJbXKOlXqeT9sVCE+T/w//&#10;tT+1giX8Xgk3QK4fAAAA//8DAFBLAQItABQABgAIAAAAIQDb4fbL7gAAAIUBAAATAAAAAAAAAAAA&#10;AAAAAAAAAABbQ29udGVudF9UeXBlc10ueG1sUEsBAi0AFAAGAAgAAAAhAFr0LFu/AAAAFQEAAAsA&#10;AAAAAAAAAAAAAAAAHwEAAF9yZWxzLy5yZWxzUEsBAi0AFAAGAAgAAAAhAPn+VI7EAAAA2gAAAA8A&#10;AAAAAAAAAAAAAAAABwIAAGRycy9kb3ducmV2LnhtbFBLBQYAAAAAAwADALcAAAD4AgAAAAA=&#10;" path="m45,0l45,,35,66,26,133,14,267,6,401,3,534,6,669,14,803,18,854,18,851,9,814,8,803,1,669,,534,3,401,12,267,25,132,34,66,45,0xe" fillcolor="#f79646 [3209]" strokecolor="#974706 [1609]" strokeweight="2pt">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orma libre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QVLwwAAANsAAAAPAAAAZHJzL2Rvd25yZXYueG1sRI9BawIx&#10;EIXvhf6HMAVvNatIka1RRFrwIIhWao/DZrpZ3EyWJLrrv3cOhd5meG/e+2axGnyrbhRTE9jAZFyA&#10;Iq6Cbbg2cPr6fJ2DShnZYhuYDNwpwWr5/LTA0oaeD3Q75lpJCKcSDbicu1LrVDnymMahIxbtN0SP&#10;WdZYaxuxl3Df6mlRvGmPDUuDw442jqrL8eoN/MyG73493d33525y/qBYsQtzY0Yvw/odVKYh/5v/&#10;rrdW8IVefpEB9PIBAAD//wMAUEsBAi0AFAAGAAgAAAAhANvh9svuAAAAhQEAABMAAAAAAAAAAAAA&#10;AAAAAAAAAFtDb250ZW50X1R5cGVzXS54bWxQSwECLQAUAAYACAAAACEAWvQsW78AAAAVAQAACwAA&#10;AAAAAAAAAAAAAAAfAQAAX3JlbHMvLnJlbHNQSwECLQAUAAYACAAAACEA0zEFS8MAAADbAAAADwAA&#10;AAAAAAAAAAAAAAAHAgAAZHJzL2Rvd25yZXYueG1sUEsFBgAAAAADAAMAtwAAAPcCAAAAAA==&#10;" path="m0,0l10,44,21,126,34,207,53,293,75,380,100,466,120,521,141,576,152,618,154,629,140,595,115,532,93,468,67,383,47,295,28,207,12,104,,0xe" fillcolor="#f79646 [3209]" strokecolor="#974706 [1609]" strokeweight="2pt">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orma libre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10jwAAAANsAAAAPAAAAZHJzL2Rvd25yZXYueG1sRE9NawIx&#10;EL0X/A9hBG81ux6krEZRodRTQVsP3obNmCxuJmuSruu/N4VCb/N4n7NcD64VPYXYeFZQTgsQxLXX&#10;DRsF31/vr28gYkLW2HomBQ+KsF6NXpZYaX/nA/XHZEQO4VihAptSV0kZa0sO49R3xJm7+OAwZRiM&#10;1AHvOdy1clYUc+mw4dxgsaOdpfp6/HEKwmZ2Pd0u9tNESaY/b8v9/OOk1GQ8bBYgEg3pX/zn3us8&#10;v4TfX/IBcvUEAAD//wMAUEsBAi0AFAAGAAgAAAAhANvh9svuAAAAhQEAABMAAAAAAAAAAAAAAAAA&#10;AAAAAFtDb250ZW50X1R5cGVzXS54bWxQSwECLQAUAAYACAAAACEAWvQsW78AAAAVAQAACwAAAAAA&#10;AAAAAAAAAAAfAQAAX3JlbHMvLnJlbHNQSwECLQAUAAYACAAAACEAadNdI8AAAADbAAAADwAAAAAA&#10;AAAAAAAAAAAHAgAAZHJzL2Rvd25yZXYueG1sUEsFBgAAAAADAAMAtwAAAPQCAAAAAA==&#10;" path="m0,0l33,69,24,69,12,35,,0xe" fillcolor="#f79646 [3209]" strokecolor="#974706 [1609]" strokeweight="2pt">
                      <v:path arrowok="t" o:connecttype="custom" o:connectlocs="0,0;52388,109538;38100,109538;19050,55563;0,0" o:connectangles="0,0,0,0,0"/>
                    </v:shape>
                    <v:shape id="Forma libre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jWZwAAAANsAAAAPAAAAZHJzL2Rvd25yZXYueG1sRE/NisIw&#10;EL4v+A5hBG9rag+yVqOIIC7KKlYfYGjGpthMapPV+vabBcHbfHy/M1t0thZ3an3lWMFomIAgLpyu&#10;uFRwPq0/v0D4gKyxdkwKnuRhMe99zDDT7sFHuuehFDGEfYYKTAhNJqUvDFn0Q9cQR+7iWoshwraU&#10;usVHDLe1TJNkLC1WHBsMNrQyVFzzX6vglt5G9sfsNod8vz9vnzJsdzRRatDvllMQgbrwFr/c3zrO&#10;T+H/l3iAnP8BAAD//wMAUEsBAi0AFAAGAAgAAAAhANvh9svuAAAAhQEAABMAAAAAAAAAAAAAAAAA&#10;AAAAAFtDb250ZW50X1R5cGVzXS54bWxQSwECLQAUAAYACAAAACEAWvQsW78AAAAVAQAACwAAAAAA&#10;AAAAAAAAAAAfAQAAX3JlbHMvLnJlbHNQSwECLQAUAAYACAAAACEAkvI1mcAAAADbAAAADwAAAAAA&#10;AAAAAAAAAAAHAgAAZHJzL2Rvd25yZXYueG1sUEsFBgAAAAADAAMAtwAAAPQCAAAAAA==&#10;" path="m0,0l9,37,9,40,15,93,5,49,,0xe" fillcolor="#f79646 [3209]" strokecolor="#974706 [1609]" strokeweight="2pt">
                      <v:path arrowok="t" o:connecttype="custom" o:connectlocs="0,0;14288,58738;14288,63500;23813,147638;7938,77788;0,0" o:connectangles="0,0,0,0,0,0"/>
                    </v:shape>
                    <v:shape id="Forma libre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P0awwAAANsAAAAPAAAAZHJzL2Rvd25yZXYueG1sRE9La8JA&#10;EL4L/Q/LFHqRuqkFLdFVmoBQKTk0Cr2O2WkSmp0N2c2j/74rCN7m43vOdj+ZRgzUudqygpdFBIK4&#10;sLrmUsH5dHh+A+E8ssbGMin4Iwf73cNsi7G2I3/RkPtShBB2MSqovG9jKV1RkUG3sC1x4H5sZ9AH&#10;2JVSdziGcNPIZRStpMGaQ0OFLaUVFb95bxSsy3SVZZ++P37PszFJLsfTed0q9fQ4vW9AeJr8XXxz&#10;f+gw/xWuv4QD5O4fAAD//wMAUEsBAi0AFAAGAAgAAAAhANvh9svuAAAAhQEAABMAAAAAAAAAAAAA&#10;AAAAAAAAAFtDb250ZW50X1R5cGVzXS54bWxQSwECLQAUAAYACAAAACEAWvQsW78AAAAVAQAACwAA&#10;AAAAAAAAAAAAAAAfAQAAX3JlbHMvLnJlbHNQSwECLQAUAAYACAAAACEAClT9GsMAAADbAAAADwAA&#10;AAAAAAAAAAAAAAAHAgAAZHJzL2Rvd25yZXYueG1sUEsFBgAAAAADAAMAtwAAAPcCAAAAAA==&#10;" path="m394,0l394,,356,38,319,77,284,117,249,160,207,218,168,276,131,339,98,402,69,467,45,535,26,604,14,673,7,746,6,766,,749,1,744,7,673,21,603,40,533,65,466,94,400,127,336,164,275,204,215,248,158,282,116,318,76,354,37,394,0xe" fillcolor="#f79646 [3209]" strokecolor="#974706 [1609]" strokeweight="2pt">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orma libre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HDwwwAAANsAAAAPAAAAZHJzL2Rvd25yZXYueG1sRE/basJA&#10;EH0X/IdlhL6UurEtRdJsJAqFEopFLfg6ZKdJMDsbsmsuf98tCL7N4Vwn2YymET11rrasYLWMQBAX&#10;VtdcKvg5fTytQTiPrLGxTAomcrBJ57MEY20HPlB/9KUIIexiVFB538ZSuqIig25pW+LA/drOoA+w&#10;K6XucAjhppHPUfQmDdYcGipsaVdRcTlejYLz9J3vXrLm8LjNvtxeFniOxlyph8WYvYPwNPq7+Ob+&#10;1GH+K/z/Eg6Q6R8AAAD//wMAUEsBAi0AFAAGAAgAAAAhANvh9svuAAAAhQEAABMAAAAAAAAAAAAA&#10;AAAAAAAAAFtDb250ZW50X1R5cGVzXS54bWxQSwECLQAUAAYACAAAACEAWvQsW78AAAAVAQAACwAA&#10;AAAAAAAAAAAAAAAfAQAAX3JlbHMvLnJlbHNQSwECLQAUAAYACAAAACEAeVRw8MMAAADbAAAADwAA&#10;AAAAAAAAAAAAAAAHAgAAZHJzL2Rvd25yZXYueG1sUEsFBgAAAAADAAMAtwAAAPcCAAAAAA==&#10;" path="m0,0l6,16,7,19,11,80,20,132,33,185,36,194,21,161,15,145,5,81,1,41,,0xe" fillcolor="#f79646 [3209]" strokecolor="#974706 [1609]" strokeweight="2pt">
                      <v:path arrowok="t" o:connecttype="custom" o:connectlocs="0,0;9525,25400;11113,30163;17463,127000;31750,209550;52388,293688;57150,307975;33338,255588;23813,230188;7938,128588;1588,65088;0,0" o:connectangles="0,0,0,0,0,0,0,0,0,0,0,0"/>
                    </v:shape>
                    <v:shape id="Forma libre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QtjxQAAANsAAAAPAAAAZHJzL2Rvd25yZXYueG1sRI9PawIx&#10;EMXvgt8hTKG3mq3WoqtRgqgIHqx/wOuwme4u3UzWTarbb2+EgrcZ3pv3ezOdt7YSV2p86VjBey8B&#10;QZw5U3Ku4HRcvY1A+IBssHJMCv7Iw3zW7UwxNe7Ge7oeQi5iCPsUFRQh1KmUPivIou+5mjhq366x&#10;GOLa5NI0eIvhtpL9JPmUFkuOhAJrWhSU/Rx+bYSs9XZrznp8Gez08GOsdbVZfin1+tLqCYhAbXia&#10;/683JtYfwuOXOICc3QEAAP//AwBQSwECLQAUAAYACAAAACEA2+H2y+4AAACFAQAAEwAAAAAAAAAA&#10;AAAAAAAAAAAAW0NvbnRlbnRfVHlwZXNdLnhtbFBLAQItABQABgAIAAAAIQBa9CxbvwAAABUBAAAL&#10;AAAAAAAAAAAAAAAAAB8BAABfcmVscy8ucmVsc1BLAQItABQABgAIAAAAIQBBBQtjxQAAANsAAAAP&#10;AAAAAAAAAAAAAAAAAAcCAABkcnMvZG93bnJldi54bWxQSwUGAAAAAAMAAwC3AAAA+QIAAAAA&#10;" path="m0,0l31,65,23,65,,0xe" fillcolor="#f79646 [3209]" strokecolor="#974706 [1609]" strokeweight="2pt">
                      <v:path arrowok="t" o:connecttype="custom" o:connectlocs="0,0;49213,103188;36513,103188;0,0" o:connectangles="0,0,0,0"/>
                    </v:shape>
                    <v:shape id="Forma libre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bAbwwAAANsAAAAPAAAAZHJzL2Rvd25yZXYueG1sRE9La8JA&#10;EL4X/A/LCL0U3bQQ0egqIlSlIOLj4HHIjklwdzbNbpP033cLhd7m43vOYtVbI1pqfOVYwes4AUGc&#10;O11xoeB6eR9NQfiArNE4JgXf5GG1HDwtMNOu4xO151CIGMI+QwVlCHUmpc9LsujHriaO3N01FkOE&#10;TSF1g10Mt0a+JclEWqw4NpRY06ak/HH+sgoOqfnYfb5s225aHWfbm04PN5Mq9Tzs13MQgfrwL/5z&#10;73WcP4HfX+IBcvkDAAD//wMAUEsBAi0AFAAGAAgAAAAhANvh9svuAAAAhQEAABMAAAAAAAAAAAAA&#10;AAAAAAAAAFtDb250ZW50X1R5cGVzXS54bWxQSwECLQAUAAYACAAAACEAWvQsW78AAAAVAQAACwAA&#10;AAAAAAAAAAAAAAAfAQAAX3JlbHMvLnJlbHNQSwECLQAUAAYACAAAACEAO6WwG8MAAADbAAAADwAA&#10;AAAAAAAAAAAAAAAHAgAAZHJzL2Rvd25yZXYueG1sUEsFBgAAAAADAAMAtwAAAPcCAAAAAA==&#10;" path="m0,0l6,17,7,42,6,39,,23,,0xe" fillcolor="#f79646 [3209]" strokecolor="#974706 [1609]" strokeweight="2pt">
                      <v:path arrowok="t" o:connecttype="custom" o:connectlocs="0,0;9525,26988;11113,66675;9525,61913;0,36513;0,0" o:connectangles="0,0,0,0,0,0"/>
                    </v:shape>
                    <v:shape id="Forma libre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VBdwwAAANsAAAAPAAAAZHJzL2Rvd25yZXYueG1sRE9Na8JA&#10;EL0L/Q/LFHrTTT1USV2ltNgKqUKsUI9DdpoNZmdDdo3RX98VBG/zeJ8zW/S2Fh21vnKs4HmUgCAu&#10;nK64VLD7WQ6nIHxA1lg7JgVn8rCYPwxmmGp34py6bShFDGGfogITQpNK6QtDFv3INcSR+3OtxRBh&#10;W0rd4imG21qOk+RFWqw4Nhhs6N1QcdgerYLsku1/d777WG2yr8/998HUa58r9fTYv72CCNSHu/jm&#10;Xuk4fwLXX+IBcv4PAAD//wMAUEsBAi0AFAAGAAgAAAAhANvh9svuAAAAhQEAABMAAAAAAAAAAAAA&#10;AAAAAAAAAFtDb250ZW50X1R5cGVzXS54bWxQSwECLQAUAAYACAAAACEAWvQsW78AAAAVAQAACwAA&#10;AAAAAAAAAAAAAAAfAQAAX3JlbHMvLnJlbHNQSwECLQAUAAYACAAAACEAEElQXcMAAADbAAAADwAA&#10;AAAAAAAAAAAAAAAHAgAAZHJzL2Rvd25yZXYueG1sUEsFBgAAAAADAAMAtwAAAPcCAAAAAA==&#10;" path="m0,0l6,16,21,49,33,84,45,118,44,118,13,53,11,42,,0xe" fillcolor="#f79646 [3209]" strokecolor="#974706 [1609]" strokeweight="2pt">
                      <v:path arrowok="t" o:connecttype="custom" o:connectlocs="0,0;9525,25400;33338,77788;52388,133350;71438,187325;69850,187325;20638,84138;17463,66675;0,0" o:connectangles="0,0,0,0,0,0,0,0,0"/>
                    </v:shape>
                  </v:group>
                  <v:group id="Grupo 25"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o:lock v:ext="edit" aspectratio="t"/>
                    <v:shape id="Forma libre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NpOwwAAANsAAAAPAAAAZHJzL2Rvd25yZXYueG1sRI9Pa8JA&#10;FMTvgt9heQVvZtMIUtKsooFC8abppbdH9uVPm30bs5sYv70rFHocZuY3TLafTScmGlxrWcFrFIMg&#10;Lq1uuVbwVXys30A4j6yxs0wK7uRgv1suMky1vfGZpouvRYCwS1FB432fSunKhgy6yPbEwavsYNAH&#10;OdRSD3gLcNPJJI630mDLYaHBnvKGyt/LaBR8F/MmL/icjPXp2G/oXv3Ya6XU6mU+vIPwNPv/8F/7&#10;UytItvD8En6A3D0AAAD//wMAUEsBAi0AFAAGAAgAAAAhANvh9svuAAAAhQEAABMAAAAAAAAAAAAA&#10;AAAAAAAAAFtDb250ZW50X1R5cGVzXS54bWxQSwECLQAUAAYACAAAACEAWvQsW78AAAAVAQAACwAA&#10;AAAAAAAAAAAAAAAfAQAAX3JlbHMvLnJlbHNQSwECLQAUAAYACAAAACEArgzaTsMAAADbAAAADwAA&#10;AAAAAAAAAAAAAAAHAgAAZHJzL2Rvd25yZXYueG1sUEsFBgAAAAADAAMAtwAAAPcCAAAAAA==&#10;" path="m0,0l41,155,86,309,125,425,125,450,79,311,41,183,7,54,,0xe" fillcolor="#f79646 [3209]" strokecolor="#974706 [1609]" strokeweight="2pt">
                      <v:path arrowok="t" o:connecttype="custom" o:connectlocs="0,0;65088,246063;136525,490538;198438,674688;198438,714375;125413,493713;65088,290513;11113,85725;0,0" o:connectangles="0,0,0,0,0,0,0,0,0"/>
                    </v:shape>
                    <v:shape id="Forma libre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BgNxQAAANsAAAAPAAAAZHJzL2Rvd25yZXYueG1sRI9Ba8JA&#10;FITvBf/D8gQvRTfNwdrUjYhUYg89qL14e2Rfk5Ds25Bdk+ivdwuFHoeZ+YZZb0bTiJ46V1lW8LKI&#10;QBDnVldcKPg+7+crEM4ja2wsk4IbOdikk6c1JtoOfKT+5AsRIOwSVFB63yZSurwkg25hW+Lg/djO&#10;oA+yK6TucAhw08g4ipbSYMVhocSWdiXl9elqFAx5tXRv2Wf/fImLj9tXnd0zzpSaTcftOwhPo/8P&#10;/7UPWkH8Cr9fwg+Q6QMAAP//AwBQSwECLQAUAAYACAAAACEA2+H2y+4AAACFAQAAEwAAAAAAAAAA&#10;AAAAAAAAAAAAW0NvbnRlbnRfVHlwZXNdLnhtbFBLAQItABQABgAIAAAAIQBa9CxbvwAAABUBAAAL&#10;AAAAAAAAAAAAAAAAAB8BAABfcmVscy8ucmVsc1BLAQItABQABgAIAAAAIQBPtBgNxQAAANsAAAAP&#10;AAAAAAAAAAAAAAAAAAcCAABkcnMvZG93bnJldi54bWxQSwUGAAAAAAMAAwC3AAAA+QIAAAAA&#10;" path="m0,0l8,20,37,96,69,170,118,275,109,275,61,174,30,100,,26,,0xe" fillcolor="#f79646 [3209]" strokecolor="#974706 [1609]" strokeweight="2pt">
                      <v:path arrowok="t" o:connecttype="custom" o:connectlocs="0,0;12700,31750;58738,152400;109538,269875;187325,436563;173038,436563;96838,276225;47625,158750;0,41275;0,0" o:connectangles="0,0,0,0,0,0,0,0,0,0"/>
                    </v:shape>
                    <v:shape id="Forma libre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M9jwAAAANsAAAAPAAAAZHJzL2Rvd25yZXYueG1sRE9NawIx&#10;EL0X/A9hBG81qwcpq1FKURAP2toi9DZsxuzSzWRJ4rr++86h0OPjfa82g29VTzE1gQ3MpgUo4irY&#10;hp2Br8/d8wuolJEttoHJwIMSbNajpxWWNtz5g/pzdkpCOJVooM65K7VOVU0e0zR0xMJdQ/SYBUan&#10;bcS7hPtWz4tioT02LA01dvRWU/VzvnnpPRydO6TYb0/No/++DPqW3q/GTMbD6xJUpiH/i//ce2tg&#10;LmPli/wAvf4FAAD//wMAUEsBAi0AFAAGAAgAAAAhANvh9svuAAAAhQEAABMAAAAAAAAAAAAAAAAA&#10;AAAAAFtDb250ZW50X1R5cGVzXS54bWxQSwECLQAUAAYACAAAACEAWvQsW78AAAAVAQAACwAAAAAA&#10;AAAAAAAAAAAfAQAAX3JlbHMvLnJlbHNQSwECLQAUAAYACAAAACEAEyjPY8AAAADbAAAADwAAAAAA&#10;AAAAAAAAAAAHAgAAZHJzL2Rvd25yZXYueG1sUEsFBgAAAAADAAMAtwAAAPQCAAAAAA==&#10;" path="m0,0l16,72,20,121,18,112,,31,,0xe" fillcolor="#f79646 [3209]" strokecolor="#974706 [1609]" strokeweight="2pt">
                      <v:path arrowok="t" o:connecttype="custom" o:connectlocs="0,0;25400,114300;31750,192088;28575,177800;0,49213;0,0" o:connectangles="0,0,0,0,0,0"/>
                    </v:shape>
                    <v:shape id="Forma libre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rWSwgAAANsAAAAPAAAAZHJzL2Rvd25yZXYueG1sRI9Pi8Iw&#10;FMTvwn6H8Ba8aarCorVRXEFxT+K/+6N5tmWbl5Kktn77zYLgcZiZ3zDZuje1eJDzlWUFk3ECgji3&#10;uuJCwfWyG81B+ICssbZMCp7kYb36GGSYatvxiR7nUIgIYZ+igjKEJpXS5yUZ9GPbEEfvbp3BEKUr&#10;pHbYRbip5TRJvqTBiuNCiQ1tS8p/z61R8L13d9NO5refxG4Os8uuuB1nnVLDz36zBBGoD+/wq33Q&#10;CqYL+P8Sf4Bc/QEAAP//AwBQSwECLQAUAAYACAAAACEA2+H2y+4AAACFAQAAEwAAAAAAAAAAAAAA&#10;AAAAAAAAW0NvbnRlbnRfVHlwZXNdLnhtbFBLAQItABQABgAIAAAAIQBa9CxbvwAAABUBAAALAAAA&#10;AAAAAAAAAAAAAB8BAABfcmVscy8ucmVsc1BLAQItABQABgAIAAAAIQBPRrWSwgAAANsAAAAPAAAA&#10;AAAAAAAAAAAAAAcCAABkcnMvZG93bnJldi54bWxQSwUGAAAAAAMAAwC3AAAA9gIAAAAA&#10;" path="m0,0l11,46,22,129,36,211,55,301,76,389,103,476,123,533,144,588,155,632,158,643,142,608,118,544,95,478,69,391,47,302,29,212,13,107,,0xe" fillcolor="#f79646 [3209]" strokecolor="#974706 [1609]" strokeweight="2pt">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orma libre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ISawgAAANsAAAAPAAAAZHJzL2Rvd25yZXYueG1sRE/LasJA&#10;FN0X/IfhCt3ViY2UEh1FlBbBRauV4PKSuSbBzJ0wM3n4951FocvDea82o2lET87XlhXMZwkI4sLq&#10;mksFl5+Pl3cQPiBrbCyTggd52KwnTyvMtB34RP05lCKGsM9QQRVCm0npi4oM+pltiSN3s85giNCV&#10;UjscYrhp5GuSvEmDNceGClvaVVTcz51RsMhNN//eu4Xc58fkuDt9Xr/SXKnn6bhdggg0hn/xn/ug&#10;FaRxffwSf4Bc/wIAAP//AwBQSwECLQAUAAYACAAAACEA2+H2y+4AAACFAQAAEwAAAAAAAAAAAAAA&#10;AAAAAAAAW0NvbnRlbnRfVHlwZXNdLnhtbFBLAQItABQABgAIAAAAIQBa9CxbvwAAABUBAAALAAAA&#10;AAAAAAAAAAAAAB8BAABfcmVscy8ucmVsc1BLAQItABQABgAIAAAAIQDCvISawgAAANsAAAAPAAAA&#10;AAAAAAAAAAAAAAcCAABkcnMvZG93bnJldi54bWxQSwUGAAAAAAMAAwC3AAAA9gIAAAAA&#10;" path="m0,0l33,71,24,71,11,36,,0xe" fillcolor="#f79646 [3209]" strokecolor="#974706 [1609]" strokeweight="2pt">
                      <v:path arrowok="t" o:connecttype="custom" o:connectlocs="0,0;52388,112713;38100,112713;17463,57150;0,0" o:connectangles="0,0,0,0,0"/>
                    </v:shape>
                    <v:shape id="Forma libre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s4AxQAAANsAAAAPAAAAZHJzL2Rvd25yZXYueG1sRI9Ba8JA&#10;FITvBf/D8oTe6iYtNJK6BiktlHoxmou3R/Y1G82+DdmtSf99VxA8DjPzDbMqJtuJCw2+dawgXSQg&#10;iGunW24UVIfPpyUIH5A1do5JwR95KNazhxXm2o1c0mUfGhEh7HNUYELocyl9bciiX7ieOHo/brAY&#10;ohwaqQccI9x28jlJXqXFluOCwZ7eDdXn/a9VUGbVsTpMvu6+tx+70SxPx212UupxPm3eQASawj18&#10;a39pBS8pXL/EHyDX/wAAAP//AwBQSwECLQAUAAYACAAAACEA2+H2y+4AAACFAQAAEwAAAAAAAAAA&#10;AAAAAAAAAAAAW0NvbnRlbnRfVHlwZXNdLnhtbFBLAQItABQABgAIAAAAIQBa9CxbvwAAABUBAAAL&#10;AAAAAAAAAAAAAAAAAB8BAABfcmVscy8ucmVsc1BLAQItABQABgAIAAAAIQAngs4AxQAAANsAAAAP&#10;AAAAAAAAAAAAAAAAAAcCAABkcnMvZG93bnJldi54bWxQSwUGAAAAAAMAAwC3AAAA+QIAAAAA&#10;" path="m0,0l8,37,8,41,15,95,4,49,,0xe" fillcolor="#f79646 [3209]" strokecolor="#974706 [1609]" strokeweight="2pt">
                      <v:path arrowok="t" o:connecttype="custom" o:connectlocs="0,0;12700,58738;12700,65088;23813,150813;6350,77788;0,0" o:connectangles="0,0,0,0,0,0"/>
                    </v:shape>
                    <v:shape id="Forma libre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04nxQAAANsAAAAPAAAAZHJzL2Rvd25yZXYueG1sRI9Ba8JA&#10;FITvQv/D8gpeRHdNUUuaVYpFkF6kaQ8eH9nXJCT7NmS3MfrruwWhx2FmvmGy3WhbMVDva8calgsF&#10;grhwpuZSw9fnYf4Mwgdkg61j0nAlD7vtwyTD1LgLf9CQh1JECPsUNVQhdKmUvqjIol+4jjh63663&#10;GKLsS2l6vES4bWWi1FparDkuVNjRvqKiyX+shvXbrNyM7+pwS5pTMmxYnWcrpfX0cXx9ARFoDP/h&#10;e/toNDwl8Pcl/gC5/QUAAP//AwBQSwECLQAUAAYACAAAACEA2+H2y+4AAACFAQAAEwAAAAAAAAAA&#10;AAAAAAAAAAAAW0NvbnRlbnRfVHlwZXNdLnhtbFBLAQItABQABgAIAAAAIQBa9CxbvwAAABUBAAAL&#10;AAAAAAAAAAAAAAAAAB8BAABfcmVscy8ucmVsc1BLAQItABQABgAIAAAAIQAkK04nxQAAANsAAAAP&#10;AAAAAAAAAAAAAAAAAAcCAABkcnMvZG93bnJldi54bWxQSwUGAAAAAAMAAwC3AAAA+QIAAAAA&#10;" path="m402,0l402,1,363,39,325,79,290,121,255,164,211,222,171,284,133,346,100,411,71,478,45,546,27,617,13,689,7,761,7,782,,765,1,761,7,688,21,616,40,545,66,475,95,409,130,343,167,281,209,220,253,163,287,120,324,78,362,38,402,0xe" fillcolor="#f79646 [3209]" strokecolor="#974706 [1609]" strokeweight="2pt">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orma libre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Ni+xAAAANsAAAAPAAAAZHJzL2Rvd25yZXYueG1sRI9Ba8JA&#10;FITvgv9heYK3ulGplugqpaBWBEFNS4+P7DMJZt+G7Griv3eFgsdhZr5h5svWlOJGtSssKxgOIhDE&#10;qdUFZwqS0+rtA4TzyBpLy6TgTg6Wi25njrG2DR/odvSZCBB2MSrIva9iKV2ak0E3sBVx8M62NuiD&#10;rDOpa2wC3JRyFEUTabDgsJBjRV85pZfj1SjAzZ+R2/efZL9u/O99Xe6S3WiqVL/Xfs5AeGr9K/zf&#10;/tYKxmN4fgk/QC4eAAAA//8DAFBLAQItABQABgAIAAAAIQDb4fbL7gAAAIUBAAATAAAAAAAAAAAA&#10;AAAAAAAAAABbQ29udGVudF9UeXBlc10ueG1sUEsBAi0AFAAGAAgAAAAhAFr0LFu/AAAAFQEAAAsA&#10;AAAAAAAAAAAAAAAAHwEAAF9yZWxzLy5yZWxzUEsBAi0AFAAGAAgAAAAhADKk2L7EAAAA2wAAAA8A&#10;AAAAAAAAAAAAAAAABwIAAGRycy9kb3ducmV2LnhtbFBLBQYAAAAAAwADALcAAAD4AgAAAAA=&#10;" path="m0,0l6,15,7,18,12,80,21,134,33,188,37,196,22,162,15,146,5,81,1,40,,0xe" fillcolor="#f79646 [3209]" strokecolor="#974706 [1609]" strokeweight="2pt">
                      <v:path arrowok="t" o:connecttype="custom" o:connectlocs="0,0;9525,23813;11113,28575;19050,127000;33338,212725;52388,298450;58738,311150;34925,257175;23813,231775;7938,128588;1588,63500;0,0" o:connectangles="0,0,0,0,0,0,0,0,0,0,0,0"/>
                    </v:shape>
                    <v:shape id="Forma libre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ae/xAAAANsAAAAPAAAAZHJzL2Rvd25yZXYueG1sRI9Ba8JA&#10;FITvBf/D8oRexGzUIhJdRSwtPVZbCN4e2dckNPs27G5NzK/vCoLHYWa+YTa73jTiQs7XlhXMkhQE&#10;cWF1zaWC76+36QqED8gaG8uk4EoedtvR0wYzbTs+0uUUShEh7DNUUIXQZlL6oiKDPrEtcfR+rDMY&#10;onSl1A67CDeNnKfpUhqsOS5U2NKhouL39GcUTJavjb/i8TDk9bubf57zIUwWSj2P+/0aRKA+PML3&#10;9odWsHiB25f4A+T2HwAA//8DAFBLAQItABQABgAIAAAAIQDb4fbL7gAAAIUBAAATAAAAAAAAAAAA&#10;AAAAAAAAAABbQ29udGVudF9UeXBlc10ueG1sUEsBAi0AFAAGAAgAAAAhAFr0LFu/AAAAFQEAAAsA&#10;AAAAAAAAAAAAAAAAHwEAAF9yZWxzLy5yZWxzUEsBAi0AFAAGAAgAAAAhAE3hp7/EAAAA2wAAAA8A&#10;AAAAAAAAAAAAAAAABwIAAGRycy9kb3ducmV2LnhtbFBLBQYAAAAAAwADALcAAAD4AgAAAAA=&#10;" path="m0,0l31,66,24,66,,0xe" fillcolor="#f79646 [3209]" strokecolor="#974706 [1609]" strokeweight="2pt">
                      <v:path arrowok="t" o:connecttype="custom" o:connectlocs="0,0;49213,104775;38100,104775;0,0" o:connectangles="0,0,0,0"/>
                    </v:shape>
                    <v:shape id="Forma libre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8navwAAANsAAAAPAAAAZHJzL2Rvd25yZXYueG1sRI/NCsIw&#10;EITvgu8QVvAiNlVRpDaKCIKIF38u3pZmbYvNpjRR69sbQfA4zMw3TLpqTSWe1LjSsoJRFIMgzqwu&#10;OVdwOW+HcxDOI2usLJOCNzlYLbudFBNtX3yk58nnIkDYJaig8L5OpHRZQQZdZGvi4N1sY9AH2eRS&#10;N/gKcFPJcRzPpMGSw0KBNW0Kyu6nh1EwOB/0+G6reX24EurLBsvJbq9Uv9euFyA8tf4f/rV3WsFk&#10;Ct8v4QfI5QcAAP//AwBQSwECLQAUAAYACAAAACEA2+H2y+4AAACFAQAAEwAAAAAAAAAAAAAAAAAA&#10;AAAAW0NvbnRlbnRfVHlwZXNdLnhtbFBLAQItABQABgAIAAAAIQBa9CxbvwAAABUBAAALAAAAAAAA&#10;AAAAAAAAAB8BAABfcmVscy8ucmVsc1BLAQItABQABgAIAAAAIQBlB8navwAAANsAAAAPAAAAAAAA&#10;AAAAAAAAAAcCAABkcnMvZG93bnJldi54bWxQSwUGAAAAAAMAAwC3AAAA8wIAAAAA&#10;" path="m0,0l7,17,7,43,6,40,,25,,0xe" fillcolor="#f79646 [3209]" strokecolor="#974706 [1609]" strokeweight="2pt">
                      <v:path arrowok="t" o:connecttype="custom" o:connectlocs="0,0;11113,26988;11113,68263;9525,63500;0,39688;0,0" o:connectangles="0,0,0,0,0,0"/>
                    </v:shape>
                    <v:shape id="Forma libre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hHCxAAAANsAAAAPAAAAZHJzL2Rvd25yZXYueG1sRI/NasMw&#10;EITvhbyD2EBvjZwWjHGihJBQCIUe8vMAG2ljmVgrR1Id9+2rQqHHYWa+YZbr0XVioBBbzwrmswIE&#10;sfam5UbB+fT+UoGICdlg55kUfFOE9WrytMTa+AcfaDimRmQIxxoV2JT6WsqoLTmMM98TZ+/qg8OU&#10;ZWikCfjIcNfJ16IopcOW84LFnraW9O345RTct6G8fnzuTkM115dqt7F7PR6Uep6OmwWIRGP6D/+1&#10;90bBWwm/X/IPkKsfAAAA//8DAFBLAQItABQABgAIAAAAIQDb4fbL7gAAAIUBAAATAAAAAAAAAAAA&#10;AAAAAAAAAABbQ29udGVudF9UeXBlc10ueG1sUEsBAi0AFAAGAAgAAAAhAFr0LFu/AAAAFQEAAAsA&#10;AAAAAAAAAAAAAAAAHwEAAF9yZWxzLy5yZWxzUEsBAi0AFAAGAAgAAAAhAOi2EcLEAAAA2wAAAA8A&#10;AAAAAAAAAAAAAAAABwIAAGRycy9kb3ducmV2LnhtbFBLBQYAAAAAAwADALcAAAD4AgAAAAA=&#10;" path="m0,0l7,16,22,50,33,86,46,121,45,121,14,55,11,44,,0xe" fillcolor="#f79646 [3209]" strokecolor="#974706 [1609]" strokeweight="2pt">
                      <v:path arrowok="t" o:connecttype="custom" o:connectlocs="0,0;11113,25400;34925,79375;52388,136525;73025,192088;71438,192088;22225,87313;17463,69850;0,0" o:connectangles="0,0,0,0,0,0,0,0,0"/>
                    </v:shape>
                  </v:group>
                </v:group>
                <w10:wrap anchorx="page" anchory="page"/>
              </v:group>
            </w:pict>
          </w:r>
          <w:r w:rsidRPr="00DB3517">
            <w:rPr>
              <w:noProof/>
            </w:rPr>
            <w:pict>
              <v:shapetype id="_x0000_t202" coordsize="21600,21600" o:spt="202" path="m0,0l0,21600,21600,21600,21600,0xe">
                <v:stroke joinstyle="miter"/>
                <v:path gradientshapeok="t" o:connecttype="rect"/>
              </v:shapetype>
              <v:shape id="Cuadro de texto 38" o:spid="_x0000_s1055" type="#_x0000_t202" style="position:absolute;margin-left:0;margin-top:0;width:4in;height:84.25pt;z-index:251662336;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s4efgIAAGMFAAAOAAAAZHJzL2Uyb0RvYy54bWysVN9v0zAQfkfif7D8zpJurIxq6VQ6DSFN&#10;bGJDe3Yde41wfMZ2m5S/ns9O002DlyFenIvvu/P9+O7OL/rWsK3yoSFb8clRyZmykurGPlb8+/3V&#10;uzPOQhS2FoasqvhOBX4xf/vmvHMzdUxrMrXyDE5smHWu4usY3awoglyrVoQjcspCqcm3IuLXPxa1&#10;Fx28t6Y4Lstp0ZGvnSepQsDt5aDk8+xfayXjjdZBRWYqjthiPn0+V+ks5udi9uiFWzdyH4b4hyha&#10;0Vg8enB1KaJgG9/84aptpKdAOh5JagvSupEq54BsJuWLbO7WwqmcC4oT3KFM4f+5lV+3t541dcVP&#10;0CkrWvRouRG1J1YrFlUfiUGDMnUuzIC+c8DH/hP1aPd4H3CZsu+1b9MXeTHoUfDdochwxSQuT6an&#10;H6YlVBK6STn9ePY++y+ezJ0P8bOiliWh4h5dzMUV2+sQEQqgIyS9ZumqMSZ30ljWVXx6clpmg4MG&#10;FsYmrMqc2LtJKQ2hZynujEoYY78pjZrkDNJFZqNaGs+2AjwSUiobc/LZL9AJpRHEawz3+KeoXmM8&#10;5DG+TDYejNvGks/Zvwi7/jGGrAc8Cvks7yTGftVnMhw6u6J6h4Z7GiYnOHnVoCnXIsRb4TEqaCTG&#10;P97g0IZQfNpLnK3J//rbfcKDwdBy1mH0Kh5+boRXnJkvFtxOczoKfhRWo2A37ZLQhQkWi5NZhIGP&#10;ZhS1p/YBW2GRXoFKWIm3Kh5HcRmHBYCtItVikUGYRifitb1zMrlOTUkUu+8fhHd7HqZp+ErjUIrZ&#10;CzoO2MwXt9hEkDJzNdV1qOK+3pjkTOH91kmr4vl/Rj3txvlvAAAA//8DAFBLAwQUAAYACAAAACEA&#10;yM+oFdgAAAAFAQAADwAAAGRycy9kb3ducmV2LnhtbEyPwU7DMBBE70j9B2srcaNOKQlRiFNBpR45&#10;UPgAO17iiHgdYrcJf8/CBS4rjWY0+6beL34QF5xiH0jBdpOBQGqD7alT8PZ6vClBxKTJ6iEQKvjC&#10;CPtmdVXryoaZXvBySp3gEoqVVuBSGispY+vQ67gJIxJ772HyOrGcOmknPXO5H+RtlhXS6574g9Mj&#10;Hhy2H6ezV/Bs7uyu/DTb7jg/WWtS6XLfKnW9Xh4fQCRc0l8YfvAZHRpmMuFMNopBAQ9Jv5e9/L5g&#10;aThUlDnIppb/6ZtvAAAA//8DAFBLAQItABQABgAIAAAAIQC2gziS/gAAAOEBAAATAAAAAAAAAAAA&#10;AAAAAAAAAABbQ29udGVudF9UeXBlc10ueG1sUEsBAi0AFAAGAAgAAAAhADj9If/WAAAAlAEAAAsA&#10;AAAAAAAAAAAAAAAALwEAAF9yZWxzLy5yZWxzUEsBAi0AFAAGAAgAAAAhAOK2zh5+AgAAYwUAAA4A&#10;AAAAAAAAAAAAAAAALgIAAGRycy9lMm9Eb2MueG1sUEsBAi0AFAAGAAgAAAAhAMjPqBXYAAAABQEA&#10;AA8AAAAAAAAAAAAAAAAA2AQAAGRycy9kb3ducmV2LnhtbFBLBQYAAAAABAAEAPMAAADdBQAAAAA=&#10;" filled="f" stroked="f" strokeweight=".5pt">
                <v:textbox style="mso-fit-shape-to-text:t" inset="0,0,0,0">
                  <w:txbxContent>
                    <w:p w:rsidR="000F70AB" w:rsidRPr="00022A7F" w:rsidRDefault="000F70AB">
                      <w:pPr>
                        <w:pStyle w:val="Sinespaciado"/>
                        <w:rPr>
                          <w:rFonts w:ascii="Times New Roman" w:eastAsiaTheme="majorEastAsia" w:hAnsi="Times New Roman" w:cs="Times New Roman"/>
                          <w:color w:val="262626" w:themeColor="text1" w:themeTint="D9"/>
                          <w:sz w:val="72"/>
                        </w:rPr>
                      </w:pPr>
                      <w:sdt>
                        <w:sdtPr>
                          <w:rPr>
                            <w:rFonts w:ascii="Times New Roman" w:eastAsiaTheme="majorEastAsia" w:hAnsi="Times New Roman" w:cs="Times New Roman"/>
                            <w:color w:val="262626" w:themeColor="text1" w:themeTint="D9"/>
                            <w:sz w:val="72"/>
                            <w:szCs w:val="72"/>
                          </w:rPr>
                          <w:alias w:val="Título"/>
                          <w:tag w:val=""/>
                          <w:id w:val="-705018352"/>
                          <w:dataBinding w:prefixMappings="xmlns:ns0='http://purl.org/dc/elements/1.1/' xmlns:ns1='http://schemas.openxmlformats.org/package/2006/metadata/core-properties' " w:xpath="/ns1:coreProperties[1]/ns0:title[1]" w:storeItemID="{6C3C8BC8-F283-45AE-878A-BAB7291924A1}"/>
                          <w:text/>
                        </w:sdtPr>
                        <w:sdtContent>
                          <w:r>
                            <w:rPr>
                              <w:rFonts w:ascii="Times New Roman" w:eastAsiaTheme="majorEastAsia" w:hAnsi="Times New Roman" w:cs="Times New Roman"/>
                              <w:color w:val="262626" w:themeColor="text1" w:themeTint="D9"/>
                              <w:sz w:val="72"/>
                              <w:szCs w:val="72"/>
                            </w:rPr>
                            <w:t>UNIDAD DIDÁCTICA MULTINIVEL</w:t>
                          </w:r>
                        </w:sdtContent>
                      </w:sdt>
                    </w:p>
                    <w:p w:rsidR="000F70AB" w:rsidRPr="00022A7F" w:rsidRDefault="000F70AB">
                      <w:pPr>
                        <w:spacing w:before="120"/>
                        <w:rPr>
                          <w:rFonts w:ascii="Times New Roman" w:hAnsi="Times New Roman" w:cs="Times New Roman"/>
                          <w:color w:val="404040" w:themeColor="text1" w:themeTint="BF"/>
                          <w:sz w:val="40"/>
                          <w:szCs w:val="40"/>
                        </w:rPr>
                      </w:pPr>
                      <w:sdt>
                        <w:sdtPr>
                          <w:rPr>
                            <w:rFonts w:ascii="Times New Roman" w:hAnsi="Times New Roman" w:cs="Times New Roman"/>
                            <w:color w:val="404040" w:themeColor="text1" w:themeTint="BF"/>
                            <w:sz w:val="40"/>
                            <w:szCs w:val="40"/>
                          </w:rPr>
                          <w:alias w:val="Subtítulo"/>
                          <w:tag w:val=""/>
                          <w:id w:val="-1148361611"/>
                          <w:dataBinding w:prefixMappings="xmlns:ns0='http://purl.org/dc/elements/1.1/' xmlns:ns1='http://schemas.openxmlformats.org/package/2006/metadata/core-properties' " w:xpath="/ns1:coreProperties[1]/ns0:subject[1]" w:storeItemID="{6C3C8BC8-F283-45AE-878A-BAB7291924A1}"/>
                          <w:text/>
                        </w:sdtPr>
                        <w:sdtContent>
                          <w:r w:rsidRPr="00022A7F">
                            <w:rPr>
                              <w:rFonts w:ascii="Times New Roman" w:hAnsi="Times New Roman" w:cs="Times New Roman"/>
                              <w:color w:val="404040" w:themeColor="text1" w:themeTint="BF"/>
                              <w:sz w:val="40"/>
                              <w:szCs w:val="40"/>
                            </w:rPr>
                            <w:t>“Hábitos alimenticios saludables”</w:t>
                          </w:r>
                        </w:sdtContent>
                      </w:sdt>
                    </w:p>
                  </w:txbxContent>
                </v:textbox>
                <w10:wrap anchorx="page" anchory="page"/>
              </v:shape>
            </w:pict>
          </w:r>
        </w:p>
        <w:p w:rsidR="0080091C" w:rsidRDefault="00022A7F">
          <w:pP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lang w:val="es-ES_tradnl" w:eastAsia="es-ES_tradnl" w:bidi="ar-SA"/>
            </w:rPr>
            <w:drawing>
              <wp:anchor distT="0" distB="0" distL="114300" distR="114300" simplePos="0" relativeHeight="251665408" behindDoc="0" locked="0" layoutInCell="1" allowOverlap="1">
                <wp:simplePos x="0" y="0"/>
                <wp:positionH relativeFrom="margin">
                  <wp:align>left</wp:align>
                </wp:positionH>
                <wp:positionV relativeFrom="paragraph">
                  <wp:posOffset>1442085</wp:posOffset>
                </wp:positionV>
                <wp:extent cx="1028700" cy="1028700"/>
                <wp:effectExtent l="0" t="0" r="0" b="0"/>
                <wp:wrapSquare wrapText="bothSides"/>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logo madeb.png"/>
                        <pic:cNvPicPr/>
                      </pic:nvPicPr>
                      <pic:blipFill>
                        <a:blip r:embed="rId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028700" cy="1028700"/>
                        </a:xfrm>
                        <a:prstGeom prst="rect">
                          <a:avLst/>
                        </a:prstGeom>
                      </pic:spPr>
                    </pic:pic>
                  </a:graphicData>
                </a:graphic>
              </wp:anchor>
            </w:drawing>
          </w:r>
          <w:r>
            <w:rPr>
              <w:rFonts w:ascii="Times New Roman" w:eastAsia="Times New Roman" w:hAnsi="Times New Roman" w:cs="Times New Roman"/>
              <w:noProof/>
              <w:color w:val="000000"/>
              <w:sz w:val="24"/>
              <w:szCs w:val="24"/>
              <w:lang w:val="es-ES_tradnl" w:eastAsia="es-ES_tradnl" w:bidi="ar-SA"/>
            </w:rPr>
            <w:drawing>
              <wp:anchor distT="0" distB="0" distL="114300" distR="114300" simplePos="0" relativeHeight="251666432" behindDoc="0" locked="0" layoutInCell="1" allowOverlap="1">
                <wp:simplePos x="0" y="0"/>
                <wp:positionH relativeFrom="margin">
                  <wp:align>left</wp:align>
                </wp:positionH>
                <wp:positionV relativeFrom="paragraph">
                  <wp:posOffset>2489835</wp:posOffset>
                </wp:positionV>
                <wp:extent cx="1905000" cy="762000"/>
                <wp:effectExtent l="0" t="0" r="0" b="0"/>
                <wp:wrapSquare wrapText="bothSides"/>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ogo uam.png"/>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905848" cy="762339"/>
                        </a:xfrm>
                        <a:prstGeom prst="rect">
                          <a:avLst/>
                        </a:prstGeom>
                      </pic:spPr>
                    </pic:pic>
                  </a:graphicData>
                </a:graphic>
              </wp:anchor>
            </w:drawing>
          </w:r>
          <w:r w:rsidR="00DB3517" w:rsidRPr="00DB3517">
            <w:rPr>
              <w:rFonts w:ascii="Times New Roman" w:eastAsia="Times New Roman" w:hAnsi="Times New Roman" w:cs="Times New Roman"/>
              <w:noProof/>
              <w:color w:val="000000"/>
              <w:sz w:val="24"/>
              <w:szCs w:val="24"/>
            </w:rPr>
            <w:pict>
              <v:shape id="Cuadro de texto 40" o:spid="_x0000_s1056" type="#_x0000_t202" style="position:absolute;margin-left:318pt;margin-top:616.05pt;width:173.25pt;height:7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hbnSQIAAIoEAAAOAAAAZHJzL2Uyb0RvYy54bWysVE1vGjEQvVfqf7B8LwsUSIJYIkpEVQkl&#10;kZIqZ+P1wkpej2sbdumv77MXSJr2VPXinfGM5+O9mZ3dtrVmB+V8RSbng16fM2UkFZXZ5vz78+rT&#10;NWc+CFMITUbl/Kg8v51//DBr7FQNaUe6UI4hiPHTxuZ8F4KdZpmXO1UL3yOrDIwluVoEqG6bFU40&#10;iF7rbNjvT7KGXGEdSeU9bu86I5+n+GWpZHgoS68C0zlHbSGdLp2beGbzmZhunbC7Sp7KEP9QRS0q&#10;g6SXUHciCLZ31R+h6ko68lSGnqQ6o7KspEo9oJtB/103TzthVeoF4Hh7gcn/v7Dy/vDoWFXkfAR4&#10;jKjB0XIvCkesUCyoNhCDBTA11k/h/WThH9ov1ILu873HZey+LV0dv+iLwY6IxwvICMUkLoegbXg1&#10;5kzCNuj3bybjFD97fW6dD18V1SwKOXdgMYErDmsfUApczy4xmyddFatK66TEyVFL7dhBgHMdUpF4&#10;8ZuXNqzJ+eQzUsdHhuLzLrI2SBCb7ZqKUmg3bcJoeG54Q8URODjqBspbuapQ61r48CgcJgitYyvC&#10;A45SE3LRSeJsR+7n3+6jP4iFlbMGE5lz/2MvnOJMfzOg/GYwihyFpIzGV0Mo7q1l89Zi9vWSAMAA&#10;+2dlEqN/0GexdFS/YHkWMStMwkjkznk4i8vQ7QmWT6rFIjlhaK0Ia/NkZQwdsYtMPLcvwtkTXXFo&#10;7uk8u2L6jrXOt0N9sQ9UVonSiHOH6gl+DHxi+rSccaPe6snr9Rcy/wUAAP//AwBQSwMEFAAGAAgA&#10;AAAhAIdviLvjAAAADQEAAA8AAABkcnMvZG93bnJldi54bWxMj0tPwzAQhO9I/Adrkbgg6jzU0IY4&#10;FUI8JG40PMTNjZckIl5HsZuEf89yguPOjGa/KXaL7cWEo+8cKYhXEQik2pmOGgUv1f3lBoQPmozu&#10;HaGCb/SwK09PCp0bN9MzTvvQCC4hn2sFbQhDLqWvW7Tar9yAxN6nG60OfI6NNKOeudz2MomiTFrd&#10;EX9o9YC3LdZf+6NV8HHRvD/55eF1TtfpcPc4VVdvplLq/Gy5uQYRcAl/YfjFZ3QomengjmS86BVk&#10;acZbAhtJmsQgOLLdJGsQB5bSbRyDLAv5f0X5AwAA//8DAFBLAQItABQABgAIAAAAIQC2gziS/gAA&#10;AOEBAAATAAAAAAAAAAAAAAAAAAAAAABbQ29udGVudF9UeXBlc10ueG1sUEsBAi0AFAAGAAgAAAAh&#10;ADj9If/WAAAAlAEAAAsAAAAAAAAAAAAAAAAALwEAAF9yZWxzLy5yZWxzUEsBAi0AFAAGAAgAAAAh&#10;AJ1CFudJAgAAigQAAA4AAAAAAAAAAAAAAAAALgIAAGRycy9lMm9Eb2MueG1sUEsBAi0AFAAGAAgA&#10;AAAhAIdviLvjAAAADQEAAA8AAAAAAAAAAAAAAAAAowQAAGRycy9kb3ducmV2LnhtbFBLBQYAAAAA&#10;BAAEAPMAAACzBQAAAAA=&#10;" fillcolor="white [3201]" stroked="f" strokeweight=".5pt">
                <v:textbox>
                  <w:txbxContent>
                    <w:p w:rsidR="000F70AB" w:rsidRPr="00022A7F" w:rsidRDefault="000F70AB" w:rsidP="00022A7F">
                      <w:pPr>
                        <w:jc w:val="right"/>
                        <w:rPr>
                          <w:rFonts w:ascii="Times New Roman" w:eastAsia="Times New Roman" w:hAnsi="Times New Roman" w:cs="Times New Roman"/>
                          <w:sz w:val="28"/>
                          <w:szCs w:val="28"/>
                        </w:rPr>
                      </w:pPr>
                      <w:r w:rsidRPr="00022A7F">
                        <w:rPr>
                          <w:rFonts w:ascii="Times New Roman" w:eastAsia="Times New Roman" w:hAnsi="Times New Roman" w:cs="Times New Roman"/>
                          <w:sz w:val="28"/>
                          <w:szCs w:val="28"/>
                        </w:rPr>
                        <w:t>Silvia García Sánchez</w:t>
                      </w:r>
                    </w:p>
                    <w:p w:rsidR="000F70AB" w:rsidRPr="00022A7F" w:rsidRDefault="000F70AB" w:rsidP="00022A7F">
                      <w:pPr>
                        <w:jc w:val="right"/>
                        <w:rPr>
                          <w:rFonts w:ascii="Times New Roman" w:eastAsia="Times New Roman" w:hAnsi="Times New Roman" w:cs="Times New Roman"/>
                          <w:sz w:val="28"/>
                          <w:szCs w:val="28"/>
                        </w:rPr>
                      </w:pPr>
                      <w:r w:rsidRPr="00022A7F">
                        <w:rPr>
                          <w:rFonts w:ascii="Times New Roman" w:eastAsia="Times New Roman" w:hAnsi="Times New Roman" w:cs="Times New Roman"/>
                          <w:sz w:val="28"/>
                          <w:szCs w:val="28"/>
                        </w:rPr>
                        <w:t>Alicia González Illescas</w:t>
                      </w:r>
                    </w:p>
                    <w:p w:rsidR="000F70AB" w:rsidRPr="00022A7F" w:rsidRDefault="000F70AB" w:rsidP="00022A7F">
                      <w:pPr>
                        <w:jc w:val="right"/>
                        <w:rPr>
                          <w:rFonts w:ascii="Times New Roman" w:eastAsia="Times New Roman" w:hAnsi="Times New Roman" w:cs="Times New Roman"/>
                          <w:sz w:val="28"/>
                          <w:szCs w:val="28"/>
                        </w:rPr>
                      </w:pPr>
                      <w:r w:rsidRPr="00022A7F">
                        <w:rPr>
                          <w:rFonts w:ascii="Times New Roman" w:eastAsia="Times New Roman" w:hAnsi="Times New Roman" w:cs="Times New Roman"/>
                          <w:sz w:val="28"/>
                          <w:szCs w:val="28"/>
                        </w:rPr>
                        <w:t xml:space="preserve">María Raposo Jiménez </w:t>
                      </w:r>
                    </w:p>
                    <w:p w:rsidR="000F70AB" w:rsidRPr="00022A7F" w:rsidRDefault="000F70AB" w:rsidP="00022A7F">
                      <w:pPr>
                        <w:jc w:val="right"/>
                        <w:rPr>
                          <w:sz w:val="24"/>
                          <w:szCs w:val="24"/>
                        </w:rPr>
                      </w:pPr>
                      <w:r w:rsidRPr="00022A7F">
                        <w:rPr>
                          <w:rFonts w:ascii="Times New Roman" w:eastAsia="Times New Roman" w:hAnsi="Times New Roman" w:cs="Times New Roman"/>
                          <w:sz w:val="28"/>
                          <w:szCs w:val="28"/>
                        </w:rPr>
                        <w:t>Sofía Sevillano Renedo</w:t>
                      </w:r>
                    </w:p>
                  </w:txbxContent>
                </v:textbox>
              </v:shape>
            </w:pict>
          </w:r>
          <w:r w:rsidR="00DB3517" w:rsidRPr="00DB3517">
            <w:rPr>
              <w:rFonts w:ascii="Times New Roman" w:eastAsia="Times New Roman" w:hAnsi="Times New Roman" w:cs="Times New Roman"/>
              <w:noProof/>
              <w:color w:val="000000"/>
              <w:sz w:val="24"/>
              <w:szCs w:val="24"/>
            </w:rPr>
            <w:pict>
              <v:shape id="Cuadro de texto 39" o:spid="_x0000_s1057" type="#_x0000_t202" style="position:absolute;margin-left:1161.5pt;margin-top:238.05pt;width:283.5pt;height:78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cDwSAIAAIkEAAAOAAAAZHJzL2Uyb0RvYy54bWysVE1v2zAMvQ/YfxB0X+x8tGuCOEWWosOA&#10;oi2QDj0rspwYkEVNUmJ3v35PctJm3U7DLjIpUo/kI+n5dddodlDO12QKPhzknCkjqazNtuDfn24/&#10;XXHmgzCl0GRUwV+U59eLjx/mrZ2pEe1Il8oxgBg/a23BdyHYWZZ5uVON8AOyysBYkWtEgOq2WelE&#10;C/RGZ6M8v8xacqV1JJX3uL3pjXyR8KtKyfBQVV4FpguO3EI6XTo38cwWczHbOmF3tTymIf4hi0bU&#10;BkFfoW5EEGzv6j+gmlo68lSFgaQmo6qqpUo1oJph/q6a9U5YlWoBOd6+0uT/H6y8Pzw6VpcFH085&#10;M6JBj1Z7UTpipWJBdYEYLKCptX4G77WFf+i+UId2n+49LmP1XeWa+EVdDHYQ/vJKMqCYxOX4Ms8n&#10;FzBJ2KbTHGqEyd5eW+fDV0UNi0LBHZqYuBWHOx9615NLDOZJ1+VtrXVS4uColXbsINByHVKOAP/N&#10;SxvWFvxyjDTiI0PxeY+sDXKJtfY1RSl0m66n6FTvhsoX0OConydv5W2NXO+ED4/CYYBQHpYiPOCo&#10;NCEWHSXOduR+/u0++qOvsHLWYiAL7n/shVOc6W8GHZ8OJ5M4wUmZXHweQXHnls25xeybFYGAIdbP&#10;yiRG/6BPYuWoecbuLGNUmISRiF3wcBJXoV8T7J5Uy2VywsxaEe7M2soIHbmLnXjqnoWzx3bFmbmn&#10;0+iK2buu9b4968t9oKpOLY0896we6ce8p6E47mZcqHM9eb39QRa/AAAA//8DAFBLAwQUAAYACAAA&#10;ACEARcdxGOAAAAAIAQAADwAAAGRycy9kb3ducmV2LnhtbEyPS0+EQBCE7yb+h0mbeDHuwOKCQZqN&#10;MT6Svbn4iLdZpgUi00OYWcB/73jSY3V1qr4qtovpxUSj6ywjxKsIBHFtdccNwkv1cHkNwnnFWvWW&#10;CeGbHGzL05NC5drO/EzT3jcihLDLFULr/ZBL6eqWjHIrOxAH79OORvkgx0bqUc0h3PRyHUWpNKrj&#10;0NCqge5aqr/2R4PwcdG879zy+Donm2S4f5qq7E1XiOdny+0NCE+L/3uGX/yADmVgOtgjayd6hDDE&#10;I1xlaQwi2Js0C5cDQpqsY5BlIf8PKH8AAAD//wMAUEsBAi0AFAAGAAgAAAAhALaDOJL+AAAA4QEA&#10;ABMAAAAAAAAAAAAAAAAAAAAAAFtDb250ZW50X1R5cGVzXS54bWxQSwECLQAUAAYACAAAACEAOP0h&#10;/9YAAACUAQAACwAAAAAAAAAAAAAAAAAvAQAAX3JlbHMvLnJlbHNQSwECLQAUAAYACAAAACEAS4XA&#10;8EgCAACJBAAADgAAAAAAAAAAAAAAAAAuAgAAZHJzL2Uyb0RvYy54bWxQSwECLQAUAAYACAAAACEA&#10;RcdxGOAAAAAIAQAADwAAAAAAAAAAAAAAAACiBAAAZHJzL2Rvd25yZXYueG1sUEsFBgAAAAAEAAQA&#10;8wAAAK8FAAAAAA==&#10;" fillcolor="white [3201]" stroked="f" strokeweight=".5pt">
                <v:textbox>
                  <w:txbxContent>
                    <w:p w:rsidR="000F70AB" w:rsidRPr="00022A7F" w:rsidRDefault="000F70AB">
                      <w:pPr>
                        <w:rPr>
                          <w:rFonts w:ascii="Times New Roman" w:hAnsi="Times New Roman" w:cs="Times New Roman"/>
                          <w:sz w:val="28"/>
                          <w:szCs w:val="28"/>
                        </w:rPr>
                      </w:pPr>
                      <w:r w:rsidRPr="00022A7F">
                        <w:rPr>
                          <w:rFonts w:ascii="Times New Roman" w:hAnsi="Times New Roman" w:cs="Times New Roman"/>
                          <w:b/>
                          <w:bCs/>
                          <w:sz w:val="28"/>
                          <w:szCs w:val="28"/>
                        </w:rPr>
                        <w:t>Asignatura:</w:t>
                      </w:r>
                      <w:r w:rsidRPr="00022A7F">
                        <w:rPr>
                          <w:rFonts w:ascii="Times New Roman" w:hAnsi="Times New Roman" w:cs="Times New Roman"/>
                          <w:sz w:val="28"/>
                          <w:szCs w:val="28"/>
                        </w:rPr>
                        <w:t xml:space="preserve"> Educación Inclusiva y Personalización del Aprendizaje en el Aula</w:t>
                      </w:r>
                    </w:p>
                    <w:p w:rsidR="000F70AB" w:rsidRPr="00022A7F" w:rsidRDefault="000F70AB">
                      <w:pPr>
                        <w:rPr>
                          <w:rFonts w:ascii="Times New Roman" w:hAnsi="Times New Roman" w:cs="Times New Roman"/>
                          <w:sz w:val="28"/>
                          <w:szCs w:val="28"/>
                        </w:rPr>
                      </w:pPr>
                    </w:p>
                    <w:p w:rsidR="000F70AB" w:rsidRPr="00022A7F" w:rsidRDefault="000F70AB">
                      <w:pPr>
                        <w:rPr>
                          <w:rFonts w:ascii="Times New Roman" w:hAnsi="Times New Roman" w:cs="Times New Roman"/>
                          <w:sz w:val="28"/>
                          <w:szCs w:val="28"/>
                        </w:rPr>
                      </w:pPr>
                      <w:r w:rsidRPr="00022A7F">
                        <w:rPr>
                          <w:rFonts w:ascii="Times New Roman" w:hAnsi="Times New Roman" w:cs="Times New Roman"/>
                          <w:b/>
                          <w:bCs/>
                          <w:sz w:val="28"/>
                          <w:szCs w:val="28"/>
                        </w:rPr>
                        <w:t>PROF.</w:t>
                      </w:r>
                      <w:r w:rsidRPr="00022A7F">
                        <w:rPr>
                          <w:rFonts w:ascii="Times New Roman" w:hAnsi="Times New Roman" w:cs="Times New Roman"/>
                          <w:sz w:val="28"/>
                          <w:szCs w:val="28"/>
                        </w:rPr>
                        <w:t>: Asunción González del Yerro</w:t>
                      </w:r>
                    </w:p>
                    <w:p w:rsidR="000F70AB" w:rsidRPr="00022A7F" w:rsidRDefault="000F70AB">
                      <w:pPr>
                        <w:rPr>
                          <w:rFonts w:ascii="Times New Roman" w:hAnsi="Times New Roman" w:cs="Times New Roman"/>
                          <w:sz w:val="24"/>
                          <w:szCs w:val="24"/>
                        </w:rPr>
                      </w:pPr>
                    </w:p>
                  </w:txbxContent>
                </v:textbox>
                <w10:wrap anchorx="margin"/>
              </v:shape>
            </w:pict>
          </w:r>
        </w:p>
        <w:sdt>
          <w:sdtPr>
            <w:rPr>
              <w:rFonts w:ascii="Calibri" w:eastAsia="Calibri" w:hAnsi="Calibri" w:cs="Calibri"/>
              <w:i w:val="0"/>
              <w:color w:val="auto"/>
              <w:sz w:val="22"/>
              <w:szCs w:val="22"/>
              <w:lang w:bidi="es-ES"/>
            </w:rPr>
            <w:id w:val="-529880929"/>
            <w:docPartObj>
              <w:docPartGallery w:val="Table of Contents"/>
              <w:docPartUnique/>
            </w:docPartObj>
          </w:sdtPr>
          <w:sdtEndPr>
            <w:rPr>
              <w:b/>
              <w:bCs/>
            </w:rPr>
          </w:sdtEndPr>
          <w:sdtContent>
            <w:p w:rsidR="00F52798" w:rsidRDefault="00F52798">
              <w:pPr>
                <w:pStyle w:val="Encabezadodetabladecontenido"/>
                <w:rPr>
                  <w:rFonts w:ascii="Calibri" w:eastAsia="Calibri" w:hAnsi="Calibri" w:cs="Calibri"/>
                  <w:i w:val="0"/>
                  <w:color w:val="auto"/>
                  <w:sz w:val="22"/>
                  <w:szCs w:val="22"/>
                  <w:lang w:bidi="es-ES"/>
                </w:rPr>
              </w:pPr>
            </w:p>
            <w:p w:rsidR="00F52798" w:rsidRDefault="00F52798">
              <w:pPr>
                <w:pStyle w:val="Encabezadodetabladecontenido"/>
                <w:rPr>
                  <w:rFonts w:ascii="Calibri" w:eastAsia="Calibri" w:hAnsi="Calibri" w:cs="Calibri"/>
                  <w:i w:val="0"/>
                  <w:color w:val="auto"/>
                  <w:sz w:val="22"/>
                  <w:szCs w:val="22"/>
                  <w:lang w:bidi="es-ES"/>
                </w:rPr>
              </w:pPr>
            </w:p>
            <w:p w:rsidR="00D22FBC" w:rsidRDefault="00D22FBC">
              <w:pPr>
                <w:pStyle w:val="Encabezadodetabladecontenido"/>
                <w:rPr>
                  <w:rFonts w:ascii="Times New Roman" w:hAnsi="Times New Roman" w:cs="Times New Roman"/>
                  <w:b/>
                  <w:bCs/>
                  <w:color w:val="auto"/>
                  <w:sz w:val="28"/>
                  <w:szCs w:val="28"/>
                </w:rPr>
              </w:pPr>
            </w:p>
            <w:p w:rsidR="00D22FBC" w:rsidRDefault="00D22FBC">
              <w:pPr>
                <w:pStyle w:val="Encabezadodetabladecontenido"/>
                <w:rPr>
                  <w:rFonts w:ascii="Times New Roman" w:hAnsi="Times New Roman" w:cs="Times New Roman"/>
                  <w:b/>
                  <w:bCs/>
                  <w:color w:val="auto"/>
                  <w:sz w:val="28"/>
                  <w:szCs w:val="28"/>
                </w:rPr>
              </w:pPr>
            </w:p>
            <w:p w:rsidR="00D22FBC" w:rsidRDefault="00D22FBC">
              <w:pPr>
                <w:pStyle w:val="Encabezadodetabladecontenido"/>
                <w:rPr>
                  <w:rFonts w:ascii="Times New Roman" w:hAnsi="Times New Roman" w:cs="Times New Roman"/>
                  <w:b/>
                  <w:bCs/>
                  <w:color w:val="auto"/>
                  <w:sz w:val="28"/>
                  <w:szCs w:val="28"/>
                </w:rPr>
              </w:pPr>
            </w:p>
            <w:p w:rsidR="00D22FBC" w:rsidRDefault="00D22FBC">
              <w:pPr>
                <w:pStyle w:val="Encabezadodetabladecontenido"/>
                <w:rPr>
                  <w:rFonts w:ascii="Times New Roman" w:hAnsi="Times New Roman" w:cs="Times New Roman"/>
                  <w:b/>
                  <w:bCs/>
                  <w:color w:val="auto"/>
                  <w:sz w:val="28"/>
                  <w:szCs w:val="28"/>
                </w:rPr>
              </w:pPr>
            </w:p>
            <w:p w:rsidR="00D22FBC" w:rsidRDefault="00D22FBC">
              <w:pPr>
                <w:pStyle w:val="Encabezadodetabladecontenido"/>
                <w:rPr>
                  <w:rFonts w:ascii="Times New Roman" w:hAnsi="Times New Roman" w:cs="Times New Roman"/>
                  <w:b/>
                  <w:bCs/>
                  <w:color w:val="auto"/>
                  <w:sz w:val="28"/>
                  <w:szCs w:val="28"/>
                </w:rPr>
              </w:pPr>
            </w:p>
            <w:p w:rsidR="00D22FBC" w:rsidRDefault="00D22FBC">
              <w:pPr>
                <w:pStyle w:val="Encabezadodetabladecontenido"/>
                <w:rPr>
                  <w:rFonts w:ascii="Times New Roman" w:hAnsi="Times New Roman" w:cs="Times New Roman"/>
                  <w:b/>
                  <w:bCs/>
                  <w:color w:val="auto"/>
                  <w:sz w:val="28"/>
                  <w:szCs w:val="28"/>
                </w:rPr>
              </w:pPr>
            </w:p>
            <w:p w:rsidR="00D22FBC" w:rsidRDefault="00D22FBC">
              <w:pPr>
                <w:pStyle w:val="Encabezadodetabladecontenido"/>
                <w:rPr>
                  <w:rFonts w:ascii="Times New Roman" w:hAnsi="Times New Roman" w:cs="Times New Roman"/>
                  <w:b/>
                  <w:bCs/>
                  <w:color w:val="auto"/>
                  <w:sz w:val="28"/>
                  <w:szCs w:val="28"/>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Default="00D22FBC" w:rsidP="00D22FBC">
              <w:pPr>
                <w:rPr>
                  <w:lang w:bidi="ar-SA"/>
                </w:rPr>
              </w:pPr>
            </w:p>
            <w:p w:rsidR="00D22FBC" w:rsidRPr="00D22FBC" w:rsidRDefault="00DB3517" w:rsidP="00D22FBC">
              <w:pPr>
                <w:rPr>
                  <w:lang w:bidi="ar-SA"/>
                </w:rPr>
              </w:pPr>
              <w:r w:rsidRPr="00DB3517">
                <w:rPr>
                  <w:rFonts w:ascii="Times New Roman" w:eastAsia="Times New Roman" w:hAnsi="Times New Roman" w:cs="Times New Roman"/>
                  <w:noProof/>
                  <w:color w:val="000000"/>
                  <w:sz w:val="24"/>
                  <w:szCs w:val="24"/>
                </w:rPr>
                <w:pict>
                  <v:rect id="Rectángulo 18" o:spid="_x0000_s1058" style="position:absolute;margin-left:0;margin-top:35.65pt;width:25.3pt;height:33.2pt;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3otmQIAAIcFAAAOAAAAZHJzL2Uyb0RvYy54bWysVM1u2zAMvg/YOwi6r469dF2DOkWQIsOA&#10;oi3aDj0rshQbkEVNUuJkb7Nn2YuVkmyn64odhuXgiOLHjz8ieXG5bxXZCesa0CXNTyaUCM2havSm&#10;pN8eVx8+U+I80xVToEVJD8LRy/n7dxedmYkCalCVsARJtJt1pqS192aWZY7XomXuBIzQqJRgW+ZR&#10;tJussqxD9lZlxWTyKevAVsYCF87h7VVS0nnkl1JwfyulE56okmJsPn5t/K7DN5tfsNnGMlM3vA+D&#10;/UMULWs0Oh2prphnZGubP6jahltwIP0JhzYDKRsuYg6YTT55lc1DzYyIuWBxnBnL5P4fLb/Z3VnS&#10;VPh2+FKatfhG91i1Xz/1ZquA4C2WqDNuhsgHc2d7yeEx5LuXtg3/mAnZx7IexrKKvSccLz8WeXF2&#10;SglH1bTIp+fTwJkdjY11/ouAloRDSS36j8Vku2vnE3SABF8OVFOtGqWiEDpFLJUlO4ZvvN7kPflv&#10;KKUDVkOwSoThJgt5pUziyR+UCDil74XEomDsRQwktuPRCeNcaJ8nVc0qkXyfTvA3eB/CiolGwsAs&#10;0f/I3RMMyEQycKcoe3wwFbGbR+PJ3wJLxqNF9Azaj8Zto8G+RaAwq95zwg9FSqUJVVpDdcCWsZBm&#10;yRm+avDZrpnzd8zi8OCY4ULwt/iRCrqSQn+ipAb74637gMeeRi0lHQ5jSd33LbOCEvVVY7ef59Np&#10;mN4oTE/PChTsS836pUZv2yVgL+S4egyPx4D3ajhKC+0T7o1F8Ioqpjn6Lin3dhCWPi0J3DxcLBYR&#10;hhNrmL/WD4YH8lDV0JaP+ydmTd+7Hpv+BobBZbNXLZywwVLDYutBNrG/j3Xt643THhun30xhnbyU&#10;I+q4P+fPAAAA//8DAFBLAwQUAAYACAAAACEAT7HSbNsAAAAGAQAADwAAAGRycy9kb3ducmV2Lnht&#10;bEyPwU7DMBBE70j8g7VI3KhdotQojVMhBBVwayE9u/GSRNjrEDtt+HvMCY6jGc28KTezs+yEY+g9&#10;KVguBDCkxpueWgXvb083d8BC1GS09YQKvjHAprq8KHVh/Jl2eNrHlqUSCoVW0MU4FJyHpkOnw8IP&#10;SMn78KPTMcmx5WbU51TuLL8VYsWd7iktdHrAhw6bz/3kFEy5fHmcD1/brBa1fK1t/hy3g1LXV/P9&#10;GljEOf6F4Rc/oUOVmI5+IhOYVZCORAVymQFLbi5WwI4plUkJvCr5f/zqBwAA//8DAFBLAQItABQA&#10;BgAIAAAAIQC2gziS/gAAAOEBAAATAAAAAAAAAAAAAAAAAAAAAABbQ29udGVudF9UeXBlc10ueG1s&#10;UEsBAi0AFAAGAAgAAAAhADj9If/WAAAAlAEAAAsAAAAAAAAAAAAAAAAALwEAAF9yZWxzLy5yZWxz&#10;UEsBAi0AFAAGAAgAAAAhADmvei2ZAgAAhwUAAA4AAAAAAAAAAAAAAAAALgIAAGRycy9lMm9Eb2Mu&#10;eG1sUEsBAi0AFAAGAAgAAAAhAE+x0mzbAAAABgEAAA8AAAAAAAAAAAAAAAAA8wQAAGRycy9kb3du&#10;cmV2LnhtbFBLBQYAAAAABAAEAPMAAAD7BQAAAAA=&#10;" fillcolor="white [3212]" stroked="f" strokeweight="2pt">
                    <w10:wrap anchorx="margin"/>
                  </v:rect>
                </w:pict>
              </w:r>
            </w:p>
            <w:p w:rsidR="0080091C" w:rsidRDefault="004E2E4D" w:rsidP="00CC69F5">
              <w:pPr>
                <w:pStyle w:val="Encabezadodetabladecontenido"/>
                <w:spacing w:line="360" w:lineRule="auto"/>
                <w:rPr>
                  <w:rFonts w:ascii="Times New Roman" w:hAnsi="Times New Roman" w:cs="Times New Roman"/>
                  <w:b/>
                  <w:bCs/>
                  <w:color w:val="auto"/>
                  <w:sz w:val="24"/>
                  <w:szCs w:val="24"/>
                </w:rPr>
              </w:pPr>
              <w:r w:rsidRPr="00CC69F5">
                <w:rPr>
                  <w:rFonts w:ascii="Times New Roman" w:hAnsi="Times New Roman" w:cs="Times New Roman"/>
                  <w:b/>
                  <w:bCs/>
                  <w:color w:val="auto"/>
                  <w:sz w:val="24"/>
                  <w:szCs w:val="24"/>
                </w:rPr>
                <w:t>ÍNDICE</w:t>
              </w:r>
            </w:p>
            <w:p w:rsidR="00CC69F5" w:rsidRPr="00CC69F5" w:rsidRDefault="00CC69F5" w:rsidP="00CC69F5">
              <w:pPr>
                <w:rPr>
                  <w:lang w:bidi="ar-SA"/>
                </w:rPr>
              </w:pPr>
            </w:p>
            <w:p w:rsidR="004E2E4D" w:rsidRPr="00CC69F5" w:rsidRDefault="00DB3517" w:rsidP="00CC69F5">
              <w:pPr>
                <w:pStyle w:val="TDC1"/>
                <w:tabs>
                  <w:tab w:val="right" w:leader="dot" w:pos="8828"/>
                </w:tabs>
                <w:spacing w:line="360" w:lineRule="auto"/>
                <w:rPr>
                  <w:rFonts w:ascii="Times New Roman" w:eastAsiaTheme="minorEastAsia" w:hAnsi="Times New Roman" w:cs="Times New Roman"/>
                  <w:noProof/>
                  <w:sz w:val="24"/>
                  <w:szCs w:val="24"/>
                  <w:lang w:bidi="ar-SA"/>
                </w:rPr>
              </w:pPr>
              <w:hyperlink w:anchor="_Toc30355295" w:history="1">
                <w:r w:rsidR="004E2E4D" w:rsidRPr="00CC69F5">
                  <w:rPr>
                    <w:rStyle w:val="Hipervnculo"/>
                    <w:rFonts w:ascii="Times New Roman" w:hAnsi="Times New Roman" w:cs="Times New Roman"/>
                    <w:iCs/>
                    <w:noProof/>
                    <w:color w:val="auto"/>
                    <w:sz w:val="24"/>
                    <w:szCs w:val="24"/>
                    <w:u w:val="none"/>
                  </w:rPr>
                  <w:t>0. Perfil de Aprendizaje del Grupo</w:t>
                </w:r>
                <w:r w:rsidR="004E2E4D" w:rsidRPr="00CC69F5">
                  <w:rPr>
                    <w:rFonts w:ascii="Times New Roman" w:hAnsi="Times New Roman" w:cs="Times New Roman"/>
                    <w:noProof/>
                    <w:webHidden/>
                    <w:sz w:val="24"/>
                    <w:szCs w:val="24"/>
                  </w:rPr>
                  <w:tab/>
                </w:r>
                <w:r w:rsidRPr="00CC69F5">
                  <w:rPr>
                    <w:rFonts w:ascii="Times New Roman" w:hAnsi="Times New Roman" w:cs="Times New Roman"/>
                    <w:noProof/>
                    <w:webHidden/>
                    <w:sz w:val="24"/>
                    <w:szCs w:val="24"/>
                  </w:rPr>
                  <w:fldChar w:fldCharType="begin"/>
                </w:r>
                <w:r w:rsidR="004E2E4D" w:rsidRPr="00CC69F5">
                  <w:rPr>
                    <w:rFonts w:ascii="Times New Roman" w:hAnsi="Times New Roman" w:cs="Times New Roman"/>
                    <w:noProof/>
                    <w:webHidden/>
                    <w:sz w:val="24"/>
                    <w:szCs w:val="24"/>
                  </w:rPr>
                  <w:instrText xml:space="preserve"> PAGEREF _Toc30355295 \h </w:instrText>
                </w:r>
                <w:r w:rsidR="000F70AB" w:rsidRPr="00DB3517">
                  <w:rPr>
                    <w:rFonts w:ascii="Times New Roman" w:hAnsi="Times New Roman" w:cs="Times New Roman"/>
                    <w:noProof/>
                    <w:sz w:val="24"/>
                    <w:szCs w:val="24"/>
                  </w:rPr>
                </w:r>
                <w:r w:rsidRPr="00CC69F5">
                  <w:rPr>
                    <w:rFonts w:ascii="Times New Roman" w:hAnsi="Times New Roman" w:cs="Times New Roman"/>
                    <w:noProof/>
                    <w:webHidden/>
                    <w:sz w:val="24"/>
                    <w:szCs w:val="24"/>
                  </w:rPr>
                  <w:fldChar w:fldCharType="separate"/>
                </w:r>
                <w:r w:rsidR="00705CA4">
                  <w:rPr>
                    <w:rFonts w:ascii="Times New Roman" w:hAnsi="Times New Roman" w:cs="Times New Roman"/>
                    <w:noProof/>
                    <w:webHidden/>
                    <w:sz w:val="24"/>
                    <w:szCs w:val="24"/>
                  </w:rPr>
                  <w:t>2</w:t>
                </w:r>
                <w:r w:rsidRPr="00CC69F5">
                  <w:rPr>
                    <w:rFonts w:ascii="Times New Roman" w:hAnsi="Times New Roman" w:cs="Times New Roman"/>
                    <w:noProof/>
                    <w:webHidden/>
                    <w:sz w:val="24"/>
                    <w:szCs w:val="24"/>
                  </w:rPr>
                  <w:fldChar w:fldCharType="end"/>
                </w:r>
              </w:hyperlink>
            </w:p>
            <w:p w:rsidR="004E2E4D" w:rsidRPr="00CC69F5" w:rsidRDefault="00DB3517" w:rsidP="00CC69F5">
              <w:pPr>
                <w:pStyle w:val="TDC1"/>
                <w:tabs>
                  <w:tab w:val="right" w:leader="dot" w:pos="8828"/>
                </w:tabs>
                <w:spacing w:line="360" w:lineRule="auto"/>
                <w:rPr>
                  <w:rFonts w:ascii="Times New Roman" w:eastAsiaTheme="minorEastAsia" w:hAnsi="Times New Roman" w:cs="Times New Roman"/>
                  <w:noProof/>
                  <w:sz w:val="24"/>
                  <w:szCs w:val="24"/>
                  <w:lang w:bidi="ar-SA"/>
                </w:rPr>
              </w:pPr>
              <w:hyperlink w:anchor="_Toc30355296" w:history="1">
                <w:r w:rsidR="004E2E4D" w:rsidRPr="00CC69F5">
                  <w:rPr>
                    <w:rStyle w:val="Hipervnculo"/>
                    <w:rFonts w:ascii="Times New Roman" w:hAnsi="Times New Roman" w:cs="Times New Roman"/>
                    <w:iCs/>
                    <w:noProof/>
                    <w:color w:val="auto"/>
                    <w:sz w:val="24"/>
                    <w:szCs w:val="24"/>
                    <w:u w:val="none"/>
                  </w:rPr>
                  <w:t>1. Conceptos subyacentes</w:t>
                </w:r>
                <w:r w:rsidR="004E2E4D" w:rsidRPr="00CC69F5">
                  <w:rPr>
                    <w:rFonts w:ascii="Times New Roman" w:hAnsi="Times New Roman" w:cs="Times New Roman"/>
                    <w:noProof/>
                    <w:webHidden/>
                    <w:sz w:val="24"/>
                    <w:szCs w:val="24"/>
                  </w:rPr>
                  <w:tab/>
                </w:r>
                <w:r w:rsidR="0035636E" w:rsidRPr="00CC69F5">
                  <w:rPr>
                    <w:rFonts w:ascii="Times New Roman" w:hAnsi="Times New Roman" w:cs="Times New Roman"/>
                    <w:noProof/>
                    <w:webHidden/>
                    <w:sz w:val="24"/>
                    <w:szCs w:val="24"/>
                  </w:rPr>
                  <w:t>3</w:t>
                </w:r>
              </w:hyperlink>
            </w:p>
            <w:p w:rsidR="004E2E4D" w:rsidRPr="00CC69F5" w:rsidRDefault="00DB3517" w:rsidP="00CC69F5">
              <w:pPr>
                <w:pStyle w:val="TDC1"/>
                <w:tabs>
                  <w:tab w:val="right" w:leader="dot" w:pos="8828"/>
                </w:tabs>
                <w:spacing w:line="360" w:lineRule="auto"/>
                <w:rPr>
                  <w:rFonts w:ascii="Times New Roman" w:eastAsiaTheme="minorEastAsia" w:hAnsi="Times New Roman" w:cs="Times New Roman"/>
                  <w:noProof/>
                  <w:sz w:val="24"/>
                  <w:szCs w:val="24"/>
                  <w:lang w:bidi="ar-SA"/>
                </w:rPr>
              </w:pPr>
              <w:hyperlink w:anchor="_Toc30355297" w:history="1">
                <w:r w:rsidR="004E2E4D" w:rsidRPr="00CC69F5">
                  <w:rPr>
                    <w:rStyle w:val="Hipervnculo"/>
                    <w:rFonts w:ascii="Times New Roman" w:hAnsi="Times New Roman" w:cs="Times New Roman"/>
                    <w:iCs/>
                    <w:noProof/>
                    <w:color w:val="auto"/>
                    <w:sz w:val="24"/>
                    <w:szCs w:val="24"/>
                    <w:u w:val="none"/>
                  </w:rPr>
                  <w:t>2. Objetivos generales de la UDM</w:t>
                </w:r>
                <w:r w:rsidR="004E2E4D" w:rsidRPr="00CC69F5">
                  <w:rPr>
                    <w:rFonts w:ascii="Times New Roman" w:hAnsi="Times New Roman" w:cs="Times New Roman"/>
                    <w:noProof/>
                    <w:webHidden/>
                    <w:sz w:val="24"/>
                    <w:szCs w:val="24"/>
                  </w:rPr>
                  <w:tab/>
                </w:r>
                <w:r w:rsidR="0035636E" w:rsidRPr="00CC69F5">
                  <w:rPr>
                    <w:rFonts w:ascii="Times New Roman" w:hAnsi="Times New Roman" w:cs="Times New Roman"/>
                    <w:noProof/>
                    <w:webHidden/>
                    <w:sz w:val="24"/>
                    <w:szCs w:val="24"/>
                  </w:rPr>
                  <w:t>3</w:t>
                </w:r>
              </w:hyperlink>
            </w:p>
            <w:p w:rsidR="004E2E4D" w:rsidRPr="00CC69F5" w:rsidRDefault="00DB3517" w:rsidP="00CC69F5">
              <w:pPr>
                <w:pStyle w:val="TDC1"/>
                <w:tabs>
                  <w:tab w:val="right" w:leader="dot" w:pos="8828"/>
                </w:tabs>
                <w:spacing w:line="360" w:lineRule="auto"/>
                <w:rPr>
                  <w:rFonts w:ascii="Times New Roman" w:eastAsiaTheme="minorEastAsia" w:hAnsi="Times New Roman" w:cs="Times New Roman"/>
                  <w:noProof/>
                  <w:sz w:val="24"/>
                  <w:szCs w:val="24"/>
                  <w:lang w:bidi="ar-SA"/>
                </w:rPr>
              </w:pPr>
              <w:hyperlink w:anchor="_Toc30355298" w:history="1">
                <w:r w:rsidR="004E2E4D" w:rsidRPr="00CC69F5">
                  <w:rPr>
                    <w:rStyle w:val="Hipervnculo"/>
                    <w:rFonts w:ascii="Times New Roman" w:hAnsi="Times New Roman" w:cs="Times New Roman"/>
                    <w:iCs/>
                    <w:noProof/>
                    <w:color w:val="auto"/>
                    <w:sz w:val="24"/>
                    <w:szCs w:val="24"/>
                    <w:u w:val="none"/>
                  </w:rPr>
                  <w:t>3. Objetivos diferenciados y productos</w:t>
                </w:r>
                <w:r w:rsidR="004E2E4D" w:rsidRPr="00CC69F5">
                  <w:rPr>
                    <w:rFonts w:ascii="Times New Roman" w:hAnsi="Times New Roman" w:cs="Times New Roman"/>
                    <w:noProof/>
                    <w:webHidden/>
                    <w:sz w:val="24"/>
                    <w:szCs w:val="24"/>
                  </w:rPr>
                  <w:tab/>
                </w:r>
                <w:r w:rsidR="0035636E" w:rsidRPr="00CC69F5">
                  <w:rPr>
                    <w:rFonts w:ascii="Times New Roman" w:hAnsi="Times New Roman" w:cs="Times New Roman"/>
                    <w:noProof/>
                    <w:webHidden/>
                    <w:sz w:val="24"/>
                    <w:szCs w:val="24"/>
                  </w:rPr>
                  <w:t>3</w:t>
                </w:r>
              </w:hyperlink>
            </w:p>
            <w:p w:rsidR="004E2E4D" w:rsidRPr="00CC69F5" w:rsidRDefault="00DB3517" w:rsidP="00CC69F5">
              <w:pPr>
                <w:pStyle w:val="TDC1"/>
                <w:tabs>
                  <w:tab w:val="right" w:leader="dot" w:pos="8828"/>
                </w:tabs>
                <w:spacing w:line="360" w:lineRule="auto"/>
                <w:rPr>
                  <w:rFonts w:ascii="Times New Roman" w:eastAsiaTheme="minorEastAsia" w:hAnsi="Times New Roman" w:cs="Times New Roman"/>
                  <w:noProof/>
                  <w:sz w:val="24"/>
                  <w:szCs w:val="24"/>
                  <w:lang w:bidi="ar-SA"/>
                </w:rPr>
              </w:pPr>
              <w:hyperlink w:anchor="_Toc30355299" w:history="1">
                <w:r w:rsidR="004E2E4D" w:rsidRPr="00CC69F5">
                  <w:rPr>
                    <w:rStyle w:val="Hipervnculo"/>
                    <w:rFonts w:ascii="Times New Roman" w:hAnsi="Times New Roman" w:cs="Times New Roman"/>
                    <w:iCs/>
                    <w:noProof/>
                    <w:color w:val="auto"/>
                    <w:sz w:val="24"/>
                    <w:szCs w:val="24"/>
                    <w:u w:val="none"/>
                  </w:rPr>
                  <w:t>4. La evaluación</w:t>
                </w:r>
                <w:r w:rsidR="004E2E4D" w:rsidRPr="00CC69F5">
                  <w:rPr>
                    <w:rFonts w:ascii="Times New Roman" w:hAnsi="Times New Roman" w:cs="Times New Roman"/>
                    <w:noProof/>
                    <w:webHidden/>
                    <w:sz w:val="24"/>
                    <w:szCs w:val="24"/>
                  </w:rPr>
                  <w:tab/>
                </w:r>
                <w:r w:rsidR="0035636E" w:rsidRPr="00CC69F5">
                  <w:rPr>
                    <w:rFonts w:ascii="Times New Roman" w:hAnsi="Times New Roman" w:cs="Times New Roman"/>
                    <w:noProof/>
                    <w:webHidden/>
                    <w:sz w:val="24"/>
                    <w:szCs w:val="24"/>
                  </w:rPr>
                  <w:t>4</w:t>
                </w:r>
              </w:hyperlink>
            </w:p>
            <w:p w:rsidR="004E2E4D" w:rsidRPr="00CC69F5" w:rsidRDefault="00DB3517" w:rsidP="00CC69F5">
              <w:pPr>
                <w:pStyle w:val="TDC2"/>
                <w:tabs>
                  <w:tab w:val="right" w:leader="dot" w:pos="8828"/>
                </w:tabs>
                <w:spacing w:line="360" w:lineRule="auto"/>
                <w:rPr>
                  <w:rFonts w:ascii="Times New Roman" w:eastAsiaTheme="minorEastAsia" w:hAnsi="Times New Roman" w:cs="Times New Roman"/>
                  <w:noProof/>
                  <w:sz w:val="24"/>
                  <w:szCs w:val="24"/>
                  <w:lang w:bidi="ar-SA"/>
                </w:rPr>
              </w:pPr>
              <w:hyperlink w:anchor="_Toc30355300" w:history="1">
                <w:r w:rsidR="004E2E4D" w:rsidRPr="00CC69F5">
                  <w:rPr>
                    <w:rStyle w:val="Hipervnculo"/>
                    <w:rFonts w:ascii="Times New Roman" w:hAnsi="Times New Roman" w:cs="Times New Roman"/>
                    <w:noProof/>
                    <w:color w:val="auto"/>
                    <w:sz w:val="24"/>
                    <w:szCs w:val="24"/>
                    <w:u w:val="none"/>
                  </w:rPr>
                  <w:t>4.1. Criterios de evaluación</w:t>
                </w:r>
                <w:r w:rsidR="004E2E4D" w:rsidRPr="00CC69F5">
                  <w:rPr>
                    <w:rFonts w:ascii="Times New Roman" w:hAnsi="Times New Roman" w:cs="Times New Roman"/>
                    <w:noProof/>
                    <w:webHidden/>
                    <w:sz w:val="24"/>
                    <w:szCs w:val="24"/>
                  </w:rPr>
                  <w:tab/>
                </w:r>
                <w:r w:rsidR="0035636E" w:rsidRPr="00CC69F5">
                  <w:rPr>
                    <w:rFonts w:ascii="Times New Roman" w:hAnsi="Times New Roman" w:cs="Times New Roman"/>
                    <w:noProof/>
                    <w:webHidden/>
                    <w:sz w:val="24"/>
                    <w:szCs w:val="24"/>
                  </w:rPr>
                  <w:t>4</w:t>
                </w:r>
              </w:hyperlink>
            </w:p>
            <w:p w:rsidR="004E2E4D" w:rsidRPr="00CC69F5" w:rsidRDefault="00DB3517" w:rsidP="00CC69F5">
              <w:pPr>
                <w:pStyle w:val="TDC2"/>
                <w:tabs>
                  <w:tab w:val="right" w:leader="dot" w:pos="8828"/>
                </w:tabs>
                <w:spacing w:line="360" w:lineRule="auto"/>
                <w:rPr>
                  <w:rFonts w:ascii="Times New Roman" w:eastAsiaTheme="minorEastAsia" w:hAnsi="Times New Roman" w:cs="Times New Roman"/>
                  <w:noProof/>
                  <w:sz w:val="24"/>
                  <w:szCs w:val="24"/>
                  <w:lang w:bidi="ar-SA"/>
                </w:rPr>
              </w:pPr>
              <w:hyperlink w:anchor="_Toc30355301" w:history="1">
                <w:r w:rsidR="004E2E4D" w:rsidRPr="00CC69F5">
                  <w:rPr>
                    <w:rStyle w:val="Hipervnculo"/>
                    <w:rFonts w:ascii="Times New Roman" w:hAnsi="Times New Roman" w:cs="Times New Roman"/>
                    <w:noProof/>
                    <w:color w:val="auto"/>
                    <w:sz w:val="24"/>
                    <w:szCs w:val="24"/>
                    <w:u w:val="none"/>
                  </w:rPr>
                  <w:t>4.2. La evaluación inicial</w:t>
                </w:r>
                <w:r w:rsidR="004E2E4D" w:rsidRPr="00CC69F5">
                  <w:rPr>
                    <w:rFonts w:ascii="Times New Roman" w:hAnsi="Times New Roman" w:cs="Times New Roman"/>
                    <w:noProof/>
                    <w:webHidden/>
                    <w:sz w:val="24"/>
                    <w:szCs w:val="24"/>
                  </w:rPr>
                  <w:tab/>
                </w:r>
                <w:r w:rsidR="00CC69F5" w:rsidRPr="00CC69F5">
                  <w:rPr>
                    <w:rFonts w:ascii="Times New Roman" w:hAnsi="Times New Roman" w:cs="Times New Roman"/>
                    <w:noProof/>
                    <w:webHidden/>
                    <w:sz w:val="24"/>
                    <w:szCs w:val="24"/>
                  </w:rPr>
                  <w:t>6</w:t>
                </w:r>
              </w:hyperlink>
            </w:p>
            <w:p w:rsidR="004E2E4D" w:rsidRPr="00CC69F5" w:rsidRDefault="00DB3517" w:rsidP="00CC69F5">
              <w:pPr>
                <w:pStyle w:val="TDC2"/>
                <w:tabs>
                  <w:tab w:val="right" w:leader="dot" w:pos="8828"/>
                </w:tabs>
                <w:spacing w:line="360" w:lineRule="auto"/>
                <w:rPr>
                  <w:rFonts w:ascii="Times New Roman" w:eastAsiaTheme="minorEastAsia" w:hAnsi="Times New Roman" w:cs="Times New Roman"/>
                  <w:noProof/>
                  <w:sz w:val="24"/>
                  <w:szCs w:val="24"/>
                  <w:lang w:bidi="ar-SA"/>
                </w:rPr>
              </w:pPr>
              <w:hyperlink w:anchor="_Toc30355302" w:history="1">
                <w:r w:rsidR="004E2E4D" w:rsidRPr="00CC69F5">
                  <w:rPr>
                    <w:rStyle w:val="Hipervnculo"/>
                    <w:rFonts w:ascii="Times New Roman" w:hAnsi="Times New Roman" w:cs="Times New Roman"/>
                    <w:noProof/>
                    <w:color w:val="auto"/>
                    <w:sz w:val="24"/>
                    <w:szCs w:val="24"/>
                    <w:u w:val="none"/>
                  </w:rPr>
                  <w:t>4.3. Evaluación formativa</w:t>
                </w:r>
                <w:r w:rsidR="004E2E4D" w:rsidRPr="00CC69F5">
                  <w:rPr>
                    <w:rFonts w:ascii="Times New Roman" w:hAnsi="Times New Roman" w:cs="Times New Roman"/>
                    <w:noProof/>
                    <w:webHidden/>
                    <w:sz w:val="24"/>
                    <w:szCs w:val="24"/>
                  </w:rPr>
                  <w:tab/>
                </w:r>
                <w:r w:rsidR="00CC69F5" w:rsidRPr="00CC69F5">
                  <w:rPr>
                    <w:rFonts w:ascii="Times New Roman" w:hAnsi="Times New Roman" w:cs="Times New Roman"/>
                    <w:noProof/>
                    <w:webHidden/>
                    <w:sz w:val="24"/>
                    <w:szCs w:val="24"/>
                  </w:rPr>
                  <w:t>6</w:t>
                </w:r>
              </w:hyperlink>
            </w:p>
            <w:p w:rsidR="004E2E4D" w:rsidRPr="00CC69F5" w:rsidRDefault="00DB3517" w:rsidP="00CC69F5">
              <w:pPr>
                <w:pStyle w:val="TDC2"/>
                <w:tabs>
                  <w:tab w:val="right" w:leader="dot" w:pos="8828"/>
                </w:tabs>
                <w:spacing w:line="360" w:lineRule="auto"/>
                <w:rPr>
                  <w:rFonts w:ascii="Times New Roman" w:eastAsiaTheme="minorEastAsia" w:hAnsi="Times New Roman" w:cs="Times New Roman"/>
                  <w:noProof/>
                  <w:sz w:val="24"/>
                  <w:szCs w:val="24"/>
                  <w:lang w:bidi="ar-SA"/>
                </w:rPr>
              </w:pPr>
              <w:hyperlink w:anchor="_Toc30355303" w:history="1">
                <w:r w:rsidR="004E2E4D" w:rsidRPr="00CC69F5">
                  <w:rPr>
                    <w:rStyle w:val="Hipervnculo"/>
                    <w:rFonts w:ascii="Times New Roman" w:hAnsi="Times New Roman" w:cs="Times New Roman"/>
                    <w:noProof/>
                    <w:color w:val="auto"/>
                    <w:sz w:val="24"/>
                    <w:szCs w:val="24"/>
                    <w:u w:val="none"/>
                  </w:rPr>
                  <w:t>4.4. La evaluación como aprendizaje</w:t>
                </w:r>
                <w:r w:rsidR="004E2E4D" w:rsidRPr="00CC69F5">
                  <w:rPr>
                    <w:rFonts w:ascii="Times New Roman" w:hAnsi="Times New Roman" w:cs="Times New Roman"/>
                    <w:noProof/>
                    <w:webHidden/>
                    <w:sz w:val="24"/>
                    <w:szCs w:val="24"/>
                  </w:rPr>
                  <w:tab/>
                </w:r>
                <w:r w:rsidR="0035636E" w:rsidRPr="00CC69F5">
                  <w:rPr>
                    <w:rFonts w:ascii="Times New Roman" w:hAnsi="Times New Roman" w:cs="Times New Roman"/>
                    <w:noProof/>
                    <w:webHidden/>
                    <w:sz w:val="24"/>
                    <w:szCs w:val="24"/>
                  </w:rPr>
                  <w:t>6</w:t>
                </w:r>
              </w:hyperlink>
            </w:p>
            <w:p w:rsidR="004E2E4D" w:rsidRPr="00CC69F5" w:rsidRDefault="00DB3517" w:rsidP="00CC69F5">
              <w:pPr>
                <w:pStyle w:val="TDC2"/>
                <w:tabs>
                  <w:tab w:val="right" w:leader="dot" w:pos="8828"/>
                </w:tabs>
                <w:spacing w:line="360" w:lineRule="auto"/>
                <w:rPr>
                  <w:rFonts w:ascii="Times New Roman" w:eastAsiaTheme="minorEastAsia" w:hAnsi="Times New Roman" w:cs="Times New Roman"/>
                  <w:noProof/>
                  <w:sz w:val="24"/>
                  <w:szCs w:val="24"/>
                  <w:lang w:bidi="ar-SA"/>
                </w:rPr>
              </w:pPr>
              <w:hyperlink w:anchor="_Toc30355304" w:history="1">
                <w:r w:rsidR="004E2E4D" w:rsidRPr="00CC69F5">
                  <w:rPr>
                    <w:rStyle w:val="Hipervnculo"/>
                    <w:rFonts w:ascii="Times New Roman" w:hAnsi="Times New Roman" w:cs="Times New Roman"/>
                    <w:noProof/>
                    <w:color w:val="auto"/>
                    <w:sz w:val="24"/>
                    <w:szCs w:val="24"/>
                    <w:u w:val="none"/>
                  </w:rPr>
                  <w:t>4.5. La evaluación del aprendizaje (la evaluación sumativa)</w:t>
                </w:r>
                <w:r w:rsidR="004E2E4D" w:rsidRPr="00CC69F5">
                  <w:rPr>
                    <w:rFonts w:ascii="Times New Roman" w:hAnsi="Times New Roman" w:cs="Times New Roman"/>
                    <w:noProof/>
                    <w:webHidden/>
                    <w:sz w:val="24"/>
                    <w:szCs w:val="24"/>
                  </w:rPr>
                  <w:tab/>
                </w:r>
                <w:r w:rsidR="0035636E" w:rsidRPr="00CC69F5">
                  <w:rPr>
                    <w:rFonts w:ascii="Times New Roman" w:hAnsi="Times New Roman" w:cs="Times New Roman"/>
                    <w:noProof/>
                    <w:webHidden/>
                    <w:sz w:val="24"/>
                    <w:szCs w:val="24"/>
                  </w:rPr>
                  <w:t>6</w:t>
                </w:r>
              </w:hyperlink>
            </w:p>
            <w:p w:rsidR="004E2E4D" w:rsidRPr="00CC69F5" w:rsidRDefault="00DB3517" w:rsidP="00CC69F5">
              <w:pPr>
                <w:pStyle w:val="TDC1"/>
                <w:tabs>
                  <w:tab w:val="right" w:leader="dot" w:pos="8828"/>
                </w:tabs>
                <w:spacing w:line="360" w:lineRule="auto"/>
                <w:rPr>
                  <w:rFonts w:ascii="Times New Roman" w:eastAsiaTheme="minorEastAsia" w:hAnsi="Times New Roman" w:cs="Times New Roman"/>
                  <w:noProof/>
                  <w:sz w:val="24"/>
                  <w:szCs w:val="24"/>
                  <w:lang w:bidi="ar-SA"/>
                </w:rPr>
              </w:pPr>
              <w:hyperlink w:anchor="_Toc30355305" w:history="1">
                <w:r w:rsidR="004E2E4D" w:rsidRPr="00CC69F5">
                  <w:rPr>
                    <w:rStyle w:val="Hipervnculo"/>
                    <w:rFonts w:ascii="Times New Roman" w:hAnsi="Times New Roman" w:cs="Times New Roman"/>
                    <w:iCs/>
                    <w:noProof/>
                    <w:color w:val="auto"/>
                    <w:sz w:val="24"/>
                    <w:szCs w:val="24"/>
                    <w:u w:val="none"/>
                  </w:rPr>
                  <w:t>5. Fundamentación metodológica</w:t>
                </w:r>
                <w:r w:rsidR="004E2E4D" w:rsidRPr="00CC69F5">
                  <w:rPr>
                    <w:rFonts w:ascii="Times New Roman" w:hAnsi="Times New Roman" w:cs="Times New Roman"/>
                    <w:noProof/>
                    <w:webHidden/>
                    <w:sz w:val="24"/>
                    <w:szCs w:val="24"/>
                  </w:rPr>
                  <w:tab/>
                </w:r>
                <w:r w:rsidR="00CC69F5" w:rsidRPr="00CC69F5">
                  <w:rPr>
                    <w:rFonts w:ascii="Times New Roman" w:hAnsi="Times New Roman" w:cs="Times New Roman"/>
                    <w:noProof/>
                    <w:webHidden/>
                    <w:sz w:val="24"/>
                    <w:szCs w:val="24"/>
                  </w:rPr>
                  <w:t>7</w:t>
                </w:r>
              </w:hyperlink>
            </w:p>
            <w:p w:rsidR="004E2E4D" w:rsidRPr="00CC69F5" w:rsidRDefault="00DB3517" w:rsidP="00CC69F5">
              <w:pPr>
                <w:pStyle w:val="TDC2"/>
                <w:tabs>
                  <w:tab w:val="right" w:leader="dot" w:pos="8828"/>
                </w:tabs>
                <w:spacing w:line="360" w:lineRule="auto"/>
                <w:rPr>
                  <w:rFonts w:ascii="Times New Roman" w:eastAsiaTheme="minorEastAsia" w:hAnsi="Times New Roman" w:cs="Times New Roman"/>
                  <w:noProof/>
                  <w:sz w:val="24"/>
                  <w:szCs w:val="24"/>
                  <w:lang w:bidi="ar-SA"/>
                </w:rPr>
              </w:pPr>
              <w:hyperlink w:anchor="_Toc30355306" w:history="1">
                <w:r w:rsidR="004E2E4D" w:rsidRPr="00CC69F5">
                  <w:rPr>
                    <w:rStyle w:val="Hipervnculo"/>
                    <w:rFonts w:ascii="Times New Roman" w:hAnsi="Times New Roman" w:cs="Times New Roman"/>
                    <w:noProof/>
                    <w:color w:val="auto"/>
                    <w:sz w:val="24"/>
                    <w:szCs w:val="24"/>
                    <w:u w:val="none"/>
                  </w:rPr>
                  <w:t>5.1. Tarea compleja auténtica</w:t>
                </w:r>
                <w:r w:rsidR="004E2E4D" w:rsidRPr="00CC69F5">
                  <w:rPr>
                    <w:rFonts w:ascii="Times New Roman" w:hAnsi="Times New Roman" w:cs="Times New Roman"/>
                    <w:noProof/>
                    <w:webHidden/>
                    <w:sz w:val="24"/>
                    <w:szCs w:val="24"/>
                  </w:rPr>
                  <w:tab/>
                </w:r>
                <w:r w:rsidR="00CC69F5" w:rsidRPr="00CC69F5">
                  <w:rPr>
                    <w:rFonts w:ascii="Times New Roman" w:hAnsi="Times New Roman" w:cs="Times New Roman"/>
                    <w:noProof/>
                    <w:webHidden/>
                    <w:sz w:val="24"/>
                    <w:szCs w:val="24"/>
                  </w:rPr>
                  <w:t>7</w:t>
                </w:r>
              </w:hyperlink>
            </w:p>
            <w:p w:rsidR="004E2E4D" w:rsidRPr="00CC69F5" w:rsidRDefault="00DB3517" w:rsidP="00CC69F5">
              <w:pPr>
                <w:pStyle w:val="TDC2"/>
                <w:tabs>
                  <w:tab w:val="right" w:leader="dot" w:pos="8828"/>
                </w:tabs>
                <w:spacing w:line="360" w:lineRule="auto"/>
                <w:rPr>
                  <w:rFonts w:ascii="Times New Roman" w:eastAsiaTheme="minorEastAsia" w:hAnsi="Times New Roman" w:cs="Times New Roman"/>
                  <w:noProof/>
                  <w:sz w:val="24"/>
                  <w:szCs w:val="24"/>
                  <w:lang w:bidi="ar-SA"/>
                </w:rPr>
              </w:pPr>
              <w:hyperlink w:anchor="_Toc30355307" w:history="1">
                <w:r w:rsidR="004E2E4D" w:rsidRPr="00CC69F5">
                  <w:rPr>
                    <w:rStyle w:val="Hipervnculo"/>
                    <w:rFonts w:ascii="Times New Roman" w:hAnsi="Times New Roman" w:cs="Times New Roman"/>
                    <w:noProof/>
                    <w:color w:val="auto"/>
                    <w:sz w:val="24"/>
                    <w:szCs w:val="24"/>
                    <w:u w:val="none"/>
                  </w:rPr>
                  <w:t>5.2. Relación de actividades</w:t>
                </w:r>
                <w:r w:rsidR="004E2E4D" w:rsidRPr="00CC69F5">
                  <w:rPr>
                    <w:rFonts w:ascii="Times New Roman" w:hAnsi="Times New Roman" w:cs="Times New Roman"/>
                    <w:noProof/>
                    <w:webHidden/>
                    <w:sz w:val="24"/>
                    <w:szCs w:val="24"/>
                  </w:rPr>
                  <w:tab/>
                </w:r>
                <w:r w:rsidR="00CC69F5" w:rsidRPr="00CC69F5">
                  <w:rPr>
                    <w:rFonts w:ascii="Times New Roman" w:hAnsi="Times New Roman" w:cs="Times New Roman"/>
                    <w:noProof/>
                    <w:webHidden/>
                    <w:sz w:val="24"/>
                    <w:szCs w:val="24"/>
                  </w:rPr>
                  <w:t>7</w:t>
                </w:r>
              </w:hyperlink>
            </w:p>
            <w:p w:rsidR="00CC69F5" w:rsidRPr="00CC69F5" w:rsidRDefault="00DB3517" w:rsidP="00CC69F5">
              <w:pPr>
                <w:pStyle w:val="TDC1"/>
                <w:tabs>
                  <w:tab w:val="right" w:leader="dot" w:pos="8828"/>
                </w:tabs>
                <w:spacing w:line="360" w:lineRule="auto"/>
                <w:rPr>
                  <w:rFonts w:ascii="Times New Roman" w:hAnsi="Times New Roman" w:cs="Times New Roman"/>
                  <w:noProof/>
                  <w:sz w:val="24"/>
                  <w:szCs w:val="24"/>
                </w:rPr>
              </w:pPr>
              <w:hyperlink w:anchor="_Toc30355308" w:history="1">
                <w:r w:rsidR="004E2E4D" w:rsidRPr="00CC69F5">
                  <w:rPr>
                    <w:rStyle w:val="Hipervnculo"/>
                    <w:rFonts w:ascii="Times New Roman" w:hAnsi="Times New Roman" w:cs="Times New Roman"/>
                    <w:iCs/>
                    <w:noProof/>
                    <w:color w:val="auto"/>
                    <w:sz w:val="24"/>
                    <w:szCs w:val="24"/>
                    <w:u w:val="none"/>
                  </w:rPr>
                  <w:t>6. Síntesis de nuestra unidad multinivel</w:t>
                </w:r>
                <w:r w:rsidR="004E2E4D" w:rsidRPr="00CC69F5">
                  <w:rPr>
                    <w:rFonts w:ascii="Times New Roman" w:hAnsi="Times New Roman" w:cs="Times New Roman"/>
                    <w:noProof/>
                    <w:webHidden/>
                    <w:sz w:val="24"/>
                    <w:szCs w:val="24"/>
                  </w:rPr>
                  <w:tab/>
                </w:r>
                <w:r w:rsidR="00CC69F5" w:rsidRPr="00CC69F5">
                  <w:rPr>
                    <w:rFonts w:ascii="Times New Roman" w:hAnsi="Times New Roman" w:cs="Times New Roman"/>
                    <w:noProof/>
                    <w:webHidden/>
                    <w:sz w:val="24"/>
                    <w:szCs w:val="24"/>
                  </w:rPr>
                  <w:t>9</w:t>
                </w:r>
              </w:hyperlink>
            </w:p>
            <w:p w:rsidR="00CC69F5" w:rsidRPr="00CC69F5" w:rsidRDefault="00DB3517" w:rsidP="00CC69F5">
              <w:pPr>
                <w:pStyle w:val="TDC1"/>
                <w:tabs>
                  <w:tab w:val="right" w:leader="dot" w:pos="8828"/>
                </w:tabs>
                <w:spacing w:line="360" w:lineRule="auto"/>
                <w:rPr>
                  <w:rFonts w:ascii="Times New Roman" w:hAnsi="Times New Roman" w:cs="Times New Roman"/>
                  <w:noProof/>
                  <w:sz w:val="24"/>
                  <w:szCs w:val="24"/>
                </w:rPr>
              </w:pPr>
              <w:hyperlink w:anchor="_Toc30355308" w:history="1">
                <w:r w:rsidR="00CC69F5" w:rsidRPr="00CC69F5">
                  <w:rPr>
                    <w:rStyle w:val="Hipervnculo"/>
                    <w:rFonts w:ascii="Times New Roman" w:hAnsi="Times New Roman" w:cs="Times New Roman"/>
                    <w:iCs/>
                    <w:noProof/>
                    <w:color w:val="auto"/>
                    <w:sz w:val="24"/>
                    <w:szCs w:val="24"/>
                    <w:u w:val="none"/>
                  </w:rPr>
                  <w:t>7. Anexos</w:t>
                </w:r>
                <w:r w:rsidR="00CC69F5" w:rsidRPr="00CC69F5">
                  <w:rPr>
                    <w:rFonts w:ascii="Times New Roman" w:hAnsi="Times New Roman" w:cs="Times New Roman"/>
                    <w:noProof/>
                    <w:webHidden/>
                    <w:sz w:val="24"/>
                    <w:szCs w:val="24"/>
                  </w:rPr>
                  <w:tab/>
                  <w:t>10</w:t>
                </w:r>
              </w:hyperlink>
            </w:p>
            <w:p w:rsidR="00D22FBC" w:rsidRDefault="00D22FBC"/>
            <w:p w:rsidR="00D22FBC" w:rsidRDefault="00D22FBC"/>
            <w:p w:rsidR="00D22FBC" w:rsidRDefault="00D22FBC"/>
            <w:p w:rsidR="00D22FBC" w:rsidRDefault="00D22FBC"/>
            <w:p w:rsidR="00D22FBC" w:rsidRDefault="00D22FBC"/>
            <w:p w:rsidR="00D22FBC" w:rsidRDefault="00D22FBC"/>
            <w:p w:rsidR="00D22FBC" w:rsidRDefault="00D22FBC"/>
            <w:p w:rsidR="00D22FBC" w:rsidRDefault="00D22FBC"/>
            <w:p w:rsidR="00D22FBC" w:rsidRDefault="00D22FBC"/>
            <w:p w:rsidR="00D22FBC" w:rsidRDefault="00D22FBC"/>
            <w:p w:rsidR="00D22FBC" w:rsidRDefault="00D22FBC"/>
            <w:p w:rsidR="00D22FBC" w:rsidRDefault="00D22FBC"/>
            <w:p w:rsidR="00D22FBC" w:rsidRDefault="00D22FBC"/>
            <w:p w:rsidR="00D22FBC" w:rsidRDefault="00D22FBC"/>
            <w:p w:rsidR="0080091C" w:rsidRDefault="00DB3517"/>
          </w:sdtContent>
        </w:sdt>
        <w:p w:rsidR="0080091C" w:rsidRPr="0080091C" w:rsidRDefault="00DB3517" w:rsidP="002D42A6">
          <w:pPr>
            <w:rPr>
              <w:rFonts w:ascii="Times New Roman" w:eastAsia="Times New Roman" w:hAnsi="Times New Roman" w:cs="Times New Roman"/>
              <w:color w:val="000000"/>
              <w:sz w:val="24"/>
              <w:szCs w:val="24"/>
            </w:rPr>
          </w:pPr>
        </w:p>
      </w:sdtContent>
    </w:sdt>
    <w:tbl>
      <w:tblPr>
        <w:tblStyle w:val="a"/>
        <w:tblpPr w:leftFromText="141" w:rightFromText="141" w:vertAnchor="text" w:horzAnchor="margin" w:tblpY="-53"/>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360"/>
        <w:gridCol w:w="6274"/>
      </w:tblGrid>
      <w:tr w:rsidR="00FA2FFD">
        <w:trPr>
          <w:trHeight w:val="537"/>
        </w:trPr>
        <w:tc>
          <w:tcPr>
            <w:tcW w:w="9634" w:type="dxa"/>
            <w:gridSpan w:val="2"/>
            <w:shd w:val="clear" w:color="auto" w:fill="F6B26B"/>
          </w:tcPr>
          <w:p w:rsidR="00FA2FFD" w:rsidRDefault="00FA2FFD" w:rsidP="002D42A6">
            <w:pPr>
              <w:pBdr>
                <w:top w:val="nil"/>
                <w:left w:val="nil"/>
                <w:bottom w:val="nil"/>
                <w:right w:val="nil"/>
                <w:between w:val="nil"/>
              </w:pBdr>
              <w:ind w:left="4143" w:right="4133" w:hanging="11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Autoría</w:t>
            </w:r>
          </w:p>
        </w:tc>
      </w:tr>
      <w:tr w:rsidR="00FA2FFD">
        <w:trPr>
          <w:trHeight w:val="735"/>
        </w:trPr>
        <w:tc>
          <w:tcPr>
            <w:tcW w:w="3360" w:type="dxa"/>
            <w:shd w:val="clear" w:color="auto" w:fill="FCE5CD"/>
            <w:vAlign w:val="center"/>
          </w:tcPr>
          <w:p w:rsidR="00FA2FFD" w:rsidRDefault="00FA2FFD" w:rsidP="00CD0983">
            <w:pPr>
              <w:pBdr>
                <w:top w:val="nil"/>
                <w:left w:val="nil"/>
                <w:bottom w:val="nil"/>
                <w:right w:val="nil"/>
                <w:between w:val="nil"/>
              </w:pBdr>
              <w:spacing w:line="271" w:lineRule="auto"/>
              <w:ind w:left="110" w:hanging="11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Nombres y apellidos</w:t>
            </w:r>
          </w:p>
        </w:tc>
        <w:tc>
          <w:tcPr>
            <w:tcW w:w="6274" w:type="dxa"/>
          </w:tcPr>
          <w:p w:rsidR="00FA2FFD" w:rsidRDefault="00FA2FFD" w:rsidP="002D42A6">
            <w:pPr>
              <w:spacing w:line="276" w:lineRule="auto"/>
              <w:ind w:left="141"/>
              <w:rPr>
                <w:rFonts w:ascii="Times New Roman" w:eastAsia="Times New Roman" w:hAnsi="Times New Roman" w:cs="Times New Roman"/>
                <w:sz w:val="24"/>
                <w:szCs w:val="24"/>
              </w:rPr>
            </w:pPr>
            <w:r>
              <w:rPr>
                <w:rFonts w:ascii="Times New Roman" w:eastAsia="Times New Roman" w:hAnsi="Times New Roman" w:cs="Times New Roman"/>
                <w:sz w:val="24"/>
                <w:szCs w:val="24"/>
              </w:rPr>
              <w:t>Silvia García Sánchez, Alicia González Illescas, María Raposo Jiménez y Sofía Sevillano Renedo</w:t>
            </w:r>
          </w:p>
        </w:tc>
      </w:tr>
      <w:tr w:rsidR="00CD0983">
        <w:trPr>
          <w:trHeight w:val="262"/>
        </w:trPr>
        <w:tc>
          <w:tcPr>
            <w:tcW w:w="3360" w:type="dxa"/>
            <w:shd w:val="clear" w:color="auto" w:fill="FCE5CD"/>
            <w:vAlign w:val="center"/>
          </w:tcPr>
          <w:p w:rsidR="00CD0983" w:rsidRDefault="00CD0983" w:rsidP="00CD0983">
            <w:pPr>
              <w:pBdr>
                <w:top w:val="nil"/>
                <w:left w:val="nil"/>
                <w:bottom w:val="nil"/>
                <w:right w:val="nil"/>
                <w:between w:val="nil"/>
              </w:pBdr>
              <w:spacing w:line="271" w:lineRule="auto"/>
              <w:ind w:left="110" w:hanging="11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Centro</w:t>
            </w:r>
          </w:p>
        </w:tc>
        <w:tc>
          <w:tcPr>
            <w:tcW w:w="6274" w:type="dxa"/>
          </w:tcPr>
          <w:p w:rsidR="00CD0983" w:rsidRDefault="00CD0983" w:rsidP="00CD0983">
            <w:pPr>
              <w:ind w:left="141"/>
              <w:rPr>
                <w:rFonts w:ascii="Times New Roman" w:eastAsia="Times New Roman" w:hAnsi="Times New Roman" w:cs="Times New Roman"/>
                <w:sz w:val="24"/>
                <w:szCs w:val="24"/>
              </w:rPr>
            </w:pPr>
            <w:r>
              <w:rPr>
                <w:rFonts w:ascii="Times New Roman" w:eastAsia="Times New Roman" w:hAnsi="Times New Roman" w:cs="Times New Roman"/>
                <w:sz w:val="24"/>
                <w:szCs w:val="24"/>
              </w:rPr>
              <w:t>Universidad Autónoma de Madrid</w:t>
            </w:r>
          </w:p>
        </w:tc>
      </w:tr>
      <w:tr w:rsidR="00CD0983">
        <w:trPr>
          <w:trHeight w:val="1215"/>
        </w:trPr>
        <w:tc>
          <w:tcPr>
            <w:tcW w:w="3360" w:type="dxa"/>
            <w:shd w:val="clear" w:color="auto" w:fill="FCE5CD"/>
            <w:vAlign w:val="center"/>
          </w:tcPr>
          <w:p w:rsidR="00CD0983" w:rsidRDefault="00CD0983" w:rsidP="00CD0983">
            <w:pPr>
              <w:pBdr>
                <w:top w:val="nil"/>
                <w:left w:val="nil"/>
                <w:bottom w:val="nil"/>
                <w:right w:val="nil"/>
                <w:between w:val="nil"/>
              </w:pBdr>
              <w:spacing w:line="271" w:lineRule="auto"/>
              <w:ind w:left="110" w:hanging="11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Correos</w:t>
            </w:r>
          </w:p>
        </w:tc>
        <w:tc>
          <w:tcPr>
            <w:tcW w:w="6274" w:type="dxa"/>
          </w:tcPr>
          <w:p w:rsidR="00CD0983" w:rsidRDefault="00DB3517" w:rsidP="00CD0983">
            <w:pPr>
              <w:ind w:left="141"/>
              <w:rPr>
                <w:rFonts w:ascii="Times New Roman" w:eastAsia="Times New Roman" w:hAnsi="Times New Roman" w:cs="Times New Roman"/>
                <w:sz w:val="24"/>
                <w:szCs w:val="24"/>
              </w:rPr>
            </w:pPr>
            <w:hyperlink r:id="rId11" w:history="1">
              <w:r w:rsidR="00CD0983" w:rsidRPr="008747F8">
                <w:rPr>
                  <w:rStyle w:val="Hipervnculo"/>
                  <w:rFonts w:ascii="Times New Roman" w:eastAsia="Times New Roman" w:hAnsi="Times New Roman" w:cs="Times New Roman"/>
                  <w:sz w:val="24"/>
                  <w:szCs w:val="24"/>
                </w:rPr>
                <w:t>silvia.garcias@estudiante.uam.es; alicia.gonzalezi@estudiante.uam.es</w:t>
              </w:r>
            </w:hyperlink>
            <w:r w:rsidR="00CD0983" w:rsidRPr="00CD0983">
              <w:rPr>
                <w:rFonts w:ascii="Times New Roman" w:eastAsia="Times New Roman" w:hAnsi="Times New Roman" w:cs="Times New Roman"/>
                <w:sz w:val="24"/>
                <w:szCs w:val="24"/>
              </w:rPr>
              <w:t>;</w:t>
            </w:r>
            <w:r w:rsidR="00CD0983">
              <w:rPr>
                <w:rFonts w:ascii="Times New Roman" w:eastAsia="Times New Roman" w:hAnsi="Times New Roman" w:cs="Times New Roman"/>
                <w:sz w:val="24"/>
                <w:szCs w:val="24"/>
              </w:rPr>
              <w:t xml:space="preserve"> </w:t>
            </w:r>
            <w:hyperlink r:id="rId12" w:history="1">
              <w:r w:rsidR="00CD0983" w:rsidRPr="008747F8">
                <w:rPr>
                  <w:rStyle w:val="Hipervnculo"/>
                  <w:rFonts w:ascii="Times New Roman" w:eastAsia="Times New Roman" w:hAnsi="Times New Roman" w:cs="Times New Roman"/>
                  <w:sz w:val="24"/>
                  <w:szCs w:val="24"/>
                </w:rPr>
                <w:t>maria.raposo@estudiante.uam.es</w:t>
              </w:r>
            </w:hyperlink>
            <w:r w:rsidR="00CD0983" w:rsidRPr="00CD0983">
              <w:rPr>
                <w:rFonts w:ascii="Times New Roman" w:eastAsia="Times New Roman" w:hAnsi="Times New Roman" w:cs="Times New Roman"/>
                <w:sz w:val="24"/>
                <w:szCs w:val="24"/>
              </w:rPr>
              <w:t>;</w:t>
            </w:r>
            <w:r w:rsidR="00CD0983">
              <w:rPr>
                <w:rFonts w:ascii="Times New Roman" w:eastAsia="Times New Roman" w:hAnsi="Times New Roman" w:cs="Times New Roman"/>
                <w:sz w:val="24"/>
                <w:szCs w:val="24"/>
              </w:rPr>
              <w:t xml:space="preserve"> </w:t>
            </w:r>
            <w:hyperlink r:id="rId13" w:history="1">
              <w:r w:rsidR="00CD0983" w:rsidRPr="008747F8">
                <w:rPr>
                  <w:rStyle w:val="Hipervnculo"/>
                  <w:rFonts w:ascii="Times New Roman" w:eastAsia="Times New Roman" w:hAnsi="Times New Roman" w:cs="Times New Roman"/>
                  <w:sz w:val="24"/>
                  <w:szCs w:val="24"/>
                </w:rPr>
                <w:t>sofia.sevillano@estudiante.uam.es</w:t>
              </w:r>
            </w:hyperlink>
          </w:p>
          <w:p w:rsidR="00CD0983" w:rsidRDefault="00CD0983" w:rsidP="00CD0983">
            <w:pPr>
              <w:ind w:left="141"/>
              <w:rPr>
                <w:rFonts w:ascii="Times New Roman" w:eastAsia="Times New Roman" w:hAnsi="Times New Roman" w:cs="Times New Roman"/>
                <w:sz w:val="24"/>
                <w:szCs w:val="24"/>
              </w:rPr>
            </w:pPr>
          </w:p>
        </w:tc>
      </w:tr>
    </w:tbl>
    <w:p w:rsidR="00BF5DBC" w:rsidRDefault="00BF5DBC" w:rsidP="002D42A6">
      <w:pPr>
        <w:rPr>
          <w:rFonts w:ascii="Times New Roman" w:eastAsia="Times New Roman" w:hAnsi="Times New Roman" w:cs="Times New Roman"/>
          <w:color w:val="000000"/>
          <w:sz w:val="24"/>
          <w:szCs w:val="24"/>
        </w:rPr>
      </w:pPr>
    </w:p>
    <w:tbl>
      <w:tblPr>
        <w:tblStyle w:val="a0"/>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639"/>
      </w:tblGrid>
      <w:tr w:rsidR="00BF5DBC">
        <w:trPr>
          <w:trHeight w:val="532"/>
        </w:trPr>
        <w:tc>
          <w:tcPr>
            <w:tcW w:w="9639" w:type="dxa"/>
            <w:shd w:val="clear" w:color="auto" w:fill="F6B26B"/>
          </w:tcPr>
          <w:p w:rsidR="00BF5DBC" w:rsidRPr="004E2E4D" w:rsidRDefault="004E2E4D" w:rsidP="002D42A6">
            <w:pPr>
              <w:pStyle w:val="Ttulo1"/>
              <w:spacing w:before="0"/>
              <w:rPr>
                <w:rFonts w:cs="Times New Roman"/>
                <w:i w:val="0"/>
                <w:iCs/>
              </w:rPr>
            </w:pPr>
            <w:bookmarkStart w:id="0" w:name="_Toc30355295"/>
            <w:r w:rsidRPr="004E2E4D">
              <w:rPr>
                <w:rFonts w:cs="Times New Roman"/>
                <w:i w:val="0"/>
                <w:iCs/>
              </w:rPr>
              <w:t>0. Perfil de Aprendizaje del Grupo</w:t>
            </w:r>
            <w:bookmarkEnd w:id="0"/>
          </w:p>
        </w:tc>
      </w:tr>
      <w:tr w:rsidR="00BF5DBC">
        <w:tc>
          <w:tcPr>
            <w:tcW w:w="9639" w:type="dxa"/>
          </w:tcPr>
          <w:p w:rsidR="00BF5DBC" w:rsidRDefault="004E2E4D" w:rsidP="004E2E4D">
            <w:pPr>
              <w:pBdr>
                <w:top w:val="nil"/>
                <w:left w:val="nil"/>
                <w:bottom w:val="nil"/>
                <w:right w:val="nil"/>
                <w:between w:val="nil"/>
              </w:pBdr>
              <w:tabs>
                <w:tab w:val="left" w:pos="467"/>
              </w:tabs>
              <w:spacing w:before="120" w:after="120"/>
              <w:ind w:left="467" w:right="832"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Papyrus" w:eastAsia="Times New Roman" w:hAnsi="Papyrus" w:cs="Papyrus"/>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Sus intereses son variados</w:t>
            </w:r>
            <w:r>
              <w:rPr>
                <w:rFonts w:ascii="Times New Roman" w:eastAsia="Times New Roman" w:hAnsi="Times New Roman" w:cs="Times New Roman"/>
                <w:color w:val="000000"/>
                <w:sz w:val="24"/>
                <w:szCs w:val="24"/>
              </w:rPr>
              <w:t>: los ordenadores, tener éxito, el fútbol, estar con los demás.</w:t>
            </w:r>
          </w:p>
          <w:p w:rsidR="00BF5DBC" w:rsidRDefault="004E2E4D" w:rsidP="004E2E4D">
            <w:pPr>
              <w:pBdr>
                <w:top w:val="nil"/>
                <w:left w:val="nil"/>
                <w:bottom w:val="nil"/>
                <w:right w:val="nil"/>
                <w:between w:val="nil"/>
              </w:pBdr>
              <w:tabs>
                <w:tab w:val="left" w:pos="467"/>
              </w:tabs>
              <w:spacing w:before="120" w:after="120"/>
              <w:ind w:left="467" w:right="285"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Papyrus" w:eastAsia="Times New Roman" w:hAnsi="Papyrus" w:cs="Papyrus"/>
                <w:color w:val="000000"/>
                <w:sz w:val="24"/>
                <w:szCs w:val="24"/>
              </w:rPr>
              <w:t>‐</w:t>
            </w:r>
            <w:r>
              <w:rPr>
                <w:rFonts w:ascii="Times New Roman" w:eastAsia="Times New Roman" w:hAnsi="Times New Roman" w:cs="Times New Roman"/>
                <w:color w:val="000000"/>
                <w:sz w:val="24"/>
                <w:szCs w:val="24"/>
              </w:rPr>
              <w:tab/>
              <w:t xml:space="preserve">El </w:t>
            </w:r>
            <w:r>
              <w:rPr>
                <w:rFonts w:ascii="Times New Roman" w:eastAsia="Times New Roman" w:hAnsi="Times New Roman" w:cs="Times New Roman"/>
                <w:b/>
                <w:color w:val="000000"/>
                <w:sz w:val="24"/>
                <w:szCs w:val="24"/>
              </w:rPr>
              <w:t xml:space="preserve">estilo de aprendizaje </w:t>
            </w:r>
            <w:r>
              <w:rPr>
                <w:rFonts w:ascii="Times New Roman" w:eastAsia="Times New Roman" w:hAnsi="Times New Roman" w:cs="Times New Roman"/>
                <w:color w:val="000000"/>
                <w:sz w:val="24"/>
                <w:szCs w:val="24"/>
              </w:rPr>
              <w:t>del alumnado del aula es igualmente variado, visual, audiovisual, cinestésico y verbal, por lo que prefieren recibir la información mediante vídeos educativos, dibujos explicativos, actividades manipulativas, cortas y sencillas y discursos.</w:t>
            </w:r>
          </w:p>
          <w:p w:rsidR="00BF5DBC" w:rsidRDefault="004E2E4D" w:rsidP="004E2E4D">
            <w:pPr>
              <w:pBdr>
                <w:top w:val="nil"/>
                <w:left w:val="nil"/>
                <w:bottom w:val="nil"/>
                <w:right w:val="nil"/>
                <w:between w:val="nil"/>
              </w:pBdr>
              <w:tabs>
                <w:tab w:val="left" w:pos="467"/>
              </w:tabs>
              <w:spacing w:before="120" w:after="120"/>
              <w:ind w:left="467" w:right="394"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Papyrus" w:eastAsia="Times New Roman" w:hAnsi="Papyrus" w:cs="Papyrus"/>
                <w:color w:val="000000"/>
                <w:sz w:val="24"/>
                <w:szCs w:val="24"/>
              </w:rPr>
              <w:t>‐</w:t>
            </w:r>
            <w:r>
              <w:rPr>
                <w:rFonts w:ascii="Times New Roman" w:eastAsia="Times New Roman" w:hAnsi="Times New Roman" w:cs="Times New Roman"/>
                <w:color w:val="000000"/>
                <w:sz w:val="24"/>
                <w:szCs w:val="24"/>
              </w:rPr>
              <w:tab/>
              <w:t xml:space="preserve">Se trata de un aula muy heterogénea. Algunos tienen un </w:t>
            </w:r>
            <w:r>
              <w:rPr>
                <w:rFonts w:ascii="Times New Roman" w:eastAsia="Times New Roman" w:hAnsi="Times New Roman" w:cs="Times New Roman"/>
                <w:b/>
                <w:color w:val="000000"/>
                <w:sz w:val="24"/>
                <w:szCs w:val="24"/>
              </w:rPr>
              <w:t xml:space="preserve">Nivel de Competencia Curricular </w:t>
            </w:r>
            <w:r>
              <w:rPr>
                <w:rFonts w:ascii="Times New Roman" w:eastAsia="Times New Roman" w:hAnsi="Times New Roman" w:cs="Times New Roman"/>
                <w:color w:val="000000"/>
                <w:sz w:val="24"/>
                <w:szCs w:val="24"/>
              </w:rPr>
              <w:t xml:space="preserve">correspondiente al tercer curso de </w:t>
            </w:r>
            <w:r w:rsidR="007A53BC">
              <w:rPr>
                <w:rFonts w:ascii="Times New Roman" w:eastAsia="Times New Roman" w:hAnsi="Times New Roman" w:cs="Times New Roman"/>
                <w:color w:val="000000"/>
                <w:sz w:val="24"/>
                <w:szCs w:val="24"/>
              </w:rPr>
              <w:t>Educación P</w:t>
            </w:r>
            <w:r>
              <w:rPr>
                <w:rFonts w:ascii="Times New Roman" w:eastAsia="Times New Roman" w:hAnsi="Times New Roman" w:cs="Times New Roman"/>
                <w:color w:val="000000"/>
                <w:sz w:val="24"/>
                <w:szCs w:val="24"/>
              </w:rPr>
              <w:t>rimaria, otros</w:t>
            </w:r>
            <w:r w:rsidR="0080091C">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inferior al primer</w:t>
            </w:r>
            <w:r w:rsidR="007A53BC">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z w:val="24"/>
                <w:szCs w:val="24"/>
              </w:rPr>
              <w:t>.</w:t>
            </w:r>
          </w:p>
          <w:p w:rsidR="00BF5DBC" w:rsidRDefault="004E2E4D" w:rsidP="004E2E4D">
            <w:pPr>
              <w:pBdr>
                <w:top w:val="nil"/>
                <w:left w:val="nil"/>
                <w:bottom w:val="nil"/>
                <w:right w:val="nil"/>
                <w:between w:val="nil"/>
              </w:pBdr>
              <w:tabs>
                <w:tab w:val="left" w:pos="467"/>
              </w:tabs>
              <w:spacing w:before="120" w:after="120"/>
              <w:ind w:left="467" w:right="224"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Papyrus" w:eastAsia="Times New Roman" w:hAnsi="Papyrus" w:cs="Papyrus"/>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 xml:space="preserve">Competencias y fortalezas: </w:t>
            </w:r>
            <w:r>
              <w:rPr>
                <w:rFonts w:ascii="Times New Roman" w:eastAsia="Times New Roman" w:hAnsi="Times New Roman" w:cs="Times New Roman"/>
                <w:color w:val="000000"/>
                <w:sz w:val="24"/>
                <w:szCs w:val="24"/>
              </w:rPr>
              <w:t xml:space="preserve">algunos </w:t>
            </w:r>
            <w:r w:rsidR="007A53BC">
              <w:rPr>
                <w:rFonts w:ascii="Times New Roman" w:eastAsia="Times New Roman" w:hAnsi="Times New Roman" w:cs="Times New Roman"/>
                <w:color w:val="000000"/>
                <w:sz w:val="24"/>
                <w:szCs w:val="24"/>
              </w:rPr>
              <w:t xml:space="preserve">alumnos </w:t>
            </w:r>
            <w:r>
              <w:rPr>
                <w:rFonts w:ascii="Times New Roman" w:eastAsia="Times New Roman" w:hAnsi="Times New Roman" w:cs="Times New Roman"/>
                <w:color w:val="000000"/>
                <w:sz w:val="24"/>
                <w:szCs w:val="24"/>
              </w:rPr>
              <w:t>se expresan oralmente con fluidez, otros presentan dificultades en la comunicación (una alumna se comunica con frases cortas aprendidas para ciertos contextos y responde con monosílabos), otros están iniciando el aprendizaje de la lectoescritura y los maestros se apoyan en pictogramas para explicar temas desconocidos. Una alumna domina la lectoescritura y se expresa muy bien, aunque tiende a aislarse. Algunos alumnos muestran impulsividad y conductas desafiantes. La relación entre ellos es en general buena.</w:t>
            </w:r>
          </w:p>
          <w:p w:rsidR="00BF5DBC" w:rsidRDefault="004E2E4D" w:rsidP="004E2E4D">
            <w:pPr>
              <w:pBdr>
                <w:top w:val="nil"/>
                <w:left w:val="nil"/>
                <w:bottom w:val="nil"/>
                <w:right w:val="nil"/>
                <w:between w:val="nil"/>
              </w:pBdr>
              <w:tabs>
                <w:tab w:val="left" w:pos="467"/>
              </w:tabs>
              <w:spacing w:before="120" w:after="120"/>
              <w:ind w:left="467" w:right="334"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Papyrus" w:eastAsia="Times New Roman" w:hAnsi="Papyrus" w:cs="Papyrus"/>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 xml:space="preserve">Modo de representación: </w:t>
            </w:r>
            <w:r>
              <w:rPr>
                <w:rFonts w:ascii="Times New Roman" w:eastAsia="Times New Roman" w:hAnsi="Times New Roman" w:cs="Times New Roman"/>
                <w:color w:val="000000"/>
                <w:sz w:val="24"/>
                <w:szCs w:val="24"/>
              </w:rPr>
              <w:t>una buena parte del alumnado utiliza representaciones de carácter enactivo o visual para representar la realidad.</w:t>
            </w:r>
          </w:p>
          <w:p w:rsidR="00BF5DBC" w:rsidRDefault="004E2E4D" w:rsidP="004E2E4D">
            <w:pPr>
              <w:pBdr>
                <w:top w:val="nil"/>
                <w:left w:val="nil"/>
                <w:bottom w:val="nil"/>
                <w:right w:val="nil"/>
                <w:between w:val="nil"/>
              </w:pBdr>
              <w:tabs>
                <w:tab w:val="left" w:pos="467"/>
              </w:tabs>
              <w:spacing w:before="120" w:after="120"/>
              <w:ind w:left="467" w:right="120"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Papyrus" w:eastAsia="Times New Roman" w:hAnsi="Papyrus" w:cs="Papyrus"/>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 xml:space="preserve">Las actividades: </w:t>
            </w:r>
            <w:r>
              <w:rPr>
                <w:rFonts w:ascii="Times New Roman" w:eastAsia="Times New Roman" w:hAnsi="Times New Roman" w:cs="Times New Roman"/>
                <w:color w:val="000000"/>
                <w:sz w:val="24"/>
                <w:szCs w:val="24"/>
              </w:rPr>
              <w:t>el alumnado está acostumbrado a trabajar individualmente y le cuesta realizar las actividades con otros tipos de agrupamientos. La mayor parte del aula trabaja autónomamente tras una breve explicación y apoyos puntuales. Pero la autonomía de otros es muy reducida, necesitan apoyo continuo, y realizan mejor las actividades cuando están muy estructuradas y cuando se les ofrece una guía paso a paso.</w:t>
            </w:r>
          </w:p>
          <w:p w:rsidR="002D42A6" w:rsidRPr="002D42A6" w:rsidRDefault="004E2E4D" w:rsidP="004E2E4D">
            <w:pPr>
              <w:pBdr>
                <w:top w:val="nil"/>
                <w:left w:val="nil"/>
                <w:bottom w:val="nil"/>
                <w:right w:val="nil"/>
                <w:between w:val="nil"/>
              </w:pBdr>
              <w:tabs>
                <w:tab w:val="left" w:pos="467"/>
              </w:tabs>
              <w:spacing w:before="120" w:after="120"/>
              <w:ind w:left="467" w:right="175" w:hanging="3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Papyrus" w:eastAsia="Times New Roman" w:hAnsi="Papyrus" w:cs="Papyrus"/>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 xml:space="preserve">Entorno: </w:t>
            </w:r>
            <w:r>
              <w:rPr>
                <w:rFonts w:ascii="Times New Roman" w:eastAsia="Times New Roman" w:hAnsi="Times New Roman" w:cs="Times New Roman"/>
                <w:color w:val="000000"/>
                <w:sz w:val="24"/>
                <w:szCs w:val="24"/>
              </w:rPr>
              <w:t>una parte del alumnado necesita apoyos visuales que muestren dónde se encuentra el material del aula y el lugar en el que se realizan las actividades, así como horarios visuales diarios y mensuales, y que les anticipen el fin de la actividad. Un alumno necesita que le anticipen los cambios y que le ofrezcan apoyo para tolerarlos. Cuando comienza el día y tras el recreo y el comedor es importante dedicar unos minutos a la relajación. Y realizar las actividades que requieren una mayor atención en la primera hora de la mañana. Una alumna del aula prefiere a veces aislarse un poco</w:t>
            </w:r>
            <w:r w:rsidR="002D42A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para centrarse en la actividad</w:t>
            </w:r>
            <w:r w:rsidR="002D42A6">
              <w:rPr>
                <w:rFonts w:ascii="Times New Roman" w:eastAsia="Times New Roman" w:hAnsi="Times New Roman" w:cs="Times New Roman"/>
                <w:color w:val="000000"/>
                <w:sz w:val="24"/>
                <w:szCs w:val="24"/>
              </w:rPr>
              <w:t>.</w:t>
            </w:r>
          </w:p>
        </w:tc>
      </w:tr>
    </w:tbl>
    <w:p w:rsidR="002D42A6" w:rsidRDefault="002D42A6" w:rsidP="007A53BC">
      <w:pPr>
        <w:pBdr>
          <w:top w:val="nil"/>
          <w:left w:val="nil"/>
          <w:bottom w:val="nil"/>
          <w:right w:val="nil"/>
          <w:between w:val="nil"/>
        </w:pBdr>
        <w:rPr>
          <w:rFonts w:ascii="Times New Roman" w:eastAsia="Times New Roman" w:hAnsi="Times New Roman" w:cs="Times New Roman"/>
          <w:color w:val="000000"/>
          <w:sz w:val="24"/>
          <w:szCs w:val="24"/>
        </w:rPr>
      </w:pPr>
    </w:p>
    <w:p w:rsidR="00D22FBC" w:rsidRDefault="00D22FBC" w:rsidP="007A53BC">
      <w:pPr>
        <w:pBdr>
          <w:top w:val="nil"/>
          <w:left w:val="nil"/>
          <w:bottom w:val="nil"/>
          <w:right w:val="nil"/>
          <w:between w:val="nil"/>
        </w:pBdr>
        <w:rPr>
          <w:rFonts w:ascii="Times New Roman" w:eastAsia="Times New Roman" w:hAnsi="Times New Roman" w:cs="Times New Roman"/>
          <w:color w:val="000000"/>
          <w:sz w:val="24"/>
          <w:szCs w:val="24"/>
        </w:rPr>
      </w:pPr>
    </w:p>
    <w:p w:rsidR="00BF5DBC" w:rsidRDefault="00BF5DBC" w:rsidP="007A53BC">
      <w:pPr>
        <w:pBdr>
          <w:top w:val="nil"/>
          <w:left w:val="nil"/>
          <w:bottom w:val="nil"/>
          <w:right w:val="nil"/>
          <w:between w:val="nil"/>
        </w:pBdr>
        <w:rPr>
          <w:rFonts w:ascii="Times New Roman" w:eastAsia="Times New Roman" w:hAnsi="Times New Roman" w:cs="Times New Roman"/>
          <w:sz w:val="24"/>
          <w:szCs w:val="24"/>
        </w:rPr>
      </w:pPr>
    </w:p>
    <w:tbl>
      <w:tblPr>
        <w:tblStyle w:val="a1"/>
        <w:tblW w:w="951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13"/>
      </w:tblGrid>
      <w:tr w:rsidR="00BF5DBC">
        <w:trPr>
          <w:trHeight w:val="537"/>
        </w:trPr>
        <w:tc>
          <w:tcPr>
            <w:tcW w:w="9513" w:type="dxa"/>
            <w:shd w:val="clear" w:color="auto" w:fill="F6B26B"/>
          </w:tcPr>
          <w:p w:rsidR="00BF5DBC" w:rsidRPr="004E2E4D" w:rsidRDefault="004E2E4D" w:rsidP="002D42A6">
            <w:pPr>
              <w:pStyle w:val="Ttulo1"/>
              <w:spacing w:before="0"/>
              <w:rPr>
                <w:rFonts w:cs="Times New Roman"/>
                <w:i w:val="0"/>
                <w:iCs/>
              </w:rPr>
            </w:pPr>
            <w:bookmarkStart w:id="1" w:name="_Toc30355296"/>
            <w:r w:rsidRPr="004E2E4D">
              <w:rPr>
                <w:rFonts w:cs="Times New Roman"/>
                <w:i w:val="0"/>
                <w:iCs/>
              </w:rPr>
              <w:t>1. Conceptos subyacentes</w:t>
            </w:r>
            <w:bookmarkEnd w:id="1"/>
            <w:r w:rsidRPr="004E2E4D">
              <w:rPr>
                <w:rFonts w:cs="Times New Roman"/>
                <w:i w:val="0"/>
                <w:iCs/>
              </w:rPr>
              <w:t xml:space="preserve"> </w:t>
            </w:r>
          </w:p>
        </w:tc>
      </w:tr>
      <w:tr w:rsidR="00BF5DBC">
        <w:trPr>
          <w:trHeight w:val="436"/>
        </w:trPr>
        <w:tc>
          <w:tcPr>
            <w:tcW w:w="9513" w:type="dxa"/>
          </w:tcPr>
          <w:p w:rsidR="00BF5DBC" w:rsidRDefault="004E2E4D" w:rsidP="002D42A6">
            <w:pPr>
              <w:numPr>
                <w:ilvl w:val="0"/>
                <w:numId w:val="5"/>
              </w:numPr>
              <w:pBdr>
                <w:top w:val="nil"/>
                <w:left w:val="nil"/>
                <w:bottom w:val="nil"/>
                <w:right w:val="nil"/>
                <w:between w:val="nil"/>
              </w:pBdr>
              <w:tabs>
                <w:tab w:val="left" w:pos="818"/>
                <w:tab w:val="left" w:pos="819"/>
              </w:tabs>
              <w:spacing w:line="290" w:lineRule="auto"/>
              <w:ind w:hanging="349"/>
              <w:rPr>
                <w:rFonts w:ascii="Times New Roman" w:eastAsia="Times New Roman" w:hAnsi="Times New Roman" w:cs="Times New Roman"/>
                <w:color w:val="000000"/>
              </w:rPr>
            </w:pPr>
            <w:r>
              <w:rPr>
                <w:rFonts w:ascii="Times New Roman" w:eastAsia="Times New Roman" w:hAnsi="Times New Roman" w:cs="Times New Roman"/>
                <w:sz w:val="24"/>
                <w:szCs w:val="24"/>
              </w:rPr>
              <w:t>Alimentación sana</w:t>
            </w:r>
          </w:p>
          <w:p w:rsidR="00BF5DBC" w:rsidRDefault="004E2E4D" w:rsidP="002D42A6">
            <w:pPr>
              <w:numPr>
                <w:ilvl w:val="0"/>
                <w:numId w:val="5"/>
              </w:numPr>
              <w:pBdr>
                <w:top w:val="nil"/>
                <w:left w:val="nil"/>
                <w:bottom w:val="nil"/>
                <w:right w:val="nil"/>
                <w:between w:val="nil"/>
              </w:pBdr>
              <w:tabs>
                <w:tab w:val="left" w:pos="818"/>
                <w:tab w:val="left" w:pos="819"/>
              </w:tabs>
              <w:spacing w:line="290" w:lineRule="auto"/>
              <w:ind w:hanging="349"/>
              <w:rPr>
                <w:rFonts w:ascii="Times New Roman" w:eastAsia="Times New Roman" w:hAnsi="Times New Roman" w:cs="Times New Roman"/>
              </w:rPr>
            </w:pPr>
            <w:r>
              <w:rPr>
                <w:rFonts w:ascii="Times New Roman" w:eastAsia="Times New Roman" w:hAnsi="Times New Roman" w:cs="Times New Roman"/>
                <w:sz w:val="24"/>
                <w:szCs w:val="24"/>
              </w:rPr>
              <w:t>Dieta equilibrada</w:t>
            </w:r>
          </w:p>
          <w:p w:rsidR="00BF5DBC" w:rsidRDefault="004E2E4D" w:rsidP="002D42A6">
            <w:pPr>
              <w:numPr>
                <w:ilvl w:val="0"/>
                <w:numId w:val="5"/>
              </w:numPr>
              <w:pBdr>
                <w:top w:val="nil"/>
                <w:left w:val="nil"/>
                <w:bottom w:val="nil"/>
                <w:right w:val="nil"/>
                <w:between w:val="nil"/>
              </w:pBdr>
              <w:tabs>
                <w:tab w:val="left" w:pos="818"/>
                <w:tab w:val="left" w:pos="819"/>
              </w:tabs>
              <w:spacing w:line="290" w:lineRule="auto"/>
              <w:ind w:hanging="349"/>
              <w:rPr>
                <w:rFonts w:ascii="Times New Roman" w:eastAsia="Times New Roman" w:hAnsi="Times New Roman" w:cs="Times New Roman"/>
              </w:rPr>
            </w:pPr>
            <w:r>
              <w:rPr>
                <w:rFonts w:ascii="Times New Roman" w:eastAsia="Times New Roman" w:hAnsi="Times New Roman" w:cs="Times New Roman"/>
                <w:sz w:val="24"/>
                <w:szCs w:val="24"/>
              </w:rPr>
              <w:t>Hábitos saludables para prevenir enfermedades</w:t>
            </w:r>
            <w:r w:rsidR="007A53B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La conducta responsable. Efectos nocivos del consumo de alcohol y drogas. </w:t>
            </w:r>
          </w:p>
        </w:tc>
      </w:tr>
    </w:tbl>
    <w:p w:rsidR="00BF5DBC" w:rsidRDefault="00BF5DBC" w:rsidP="002D42A6">
      <w:pPr>
        <w:pBdr>
          <w:top w:val="nil"/>
          <w:left w:val="nil"/>
          <w:bottom w:val="nil"/>
          <w:right w:val="nil"/>
          <w:between w:val="nil"/>
        </w:pBdr>
        <w:rPr>
          <w:rFonts w:ascii="Times New Roman" w:eastAsia="Times New Roman" w:hAnsi="Times New Roman" w:cs="Times New Roman"/>
          <w:color w:val="000000"/>
          <w:sz w:val="24"/>
          <w:szCs w:val="24"/>
        </w:rPr>
      </w:pPr>
    </w:p>
    <w:tbl>
      <w:tblPr>
        <w:tblStyle w:val="a2"/>
        <w:tblW w:w="952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25"/>
      </w:tblGrid>
      <w:tr w:rsidR="00BF5DBC">
        <w:trPr>
          <w:trHeight w:val="537"/>
        </w:trPr>
        <w:tc>
          <w:tcPr>
            <w:tcW w:w="9525" w:type="dxa"/>
            <w:shd w:val="clear" w:color="auto" w:fill="F6B26B"/>
          </w:tcPr>
          <w:p w:rsidR="00BF5DBC" w:rsidRPr="004E2E4D" w:rsidRDefault="004E2E4D" w:rsidP="002D42A6">
            <w:pPr>
              <w:pStyle w:val="Ttulo1"/>
              <w:spacing w:before="0"/>
              <w:rPr>
                <w:rFonts w:cs="Times New Roman"/>
                <w:i w:val="0"/>
                <w:iCs/>
              </w:rPr>
            </w:pPr>
            <w:bookmarkStart w:id="2" w:name="_Toc30355297"/>
            <w:r w:rsidRPr="004E2E4D">
              <w:rPr>
                <w:rFonts w:cs="Times New Roman"/>
                <w:i w:val="0"/>
                <w:iCs/>
              </w:rPr>
              <w:t>2. Objetivos generales de la UDM</w:t>
            </w:r>
            <w:bookmarkEnd w:id="2"/>
          </w:p>
        </w:tc>
      </w:tr>
      <w:tr w:rsidR="00BF5DBC">
        <w:trPr>
          <w:trHeight w:val="2236"/>
        </w:trPr>
        <w:tc>
          <w:tcPr>
            <w:tcW w:w="9525" w:type="dxa"/>
          </w:tcPr>
          <w:p w:rsidR="00BF5DBC" w:rsidRDefault="004E2E4D" w:rsidP="002D42A6">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Reconocer los alimentos clasificándolos en categorías.</w:t>
            </w:r>
          </w:p>
          <w:p w:rsidR="00BF5DBC" w:rsidRDefault="004E2E4D" w:rsidP="002D42A6">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Diferenciar entre alimentos saludables y no saludables </w:t>
            </w:r>
            <w:r w:rsidR="001C5948">
              <w:rPr>
                <w:rFonts w:ascii="Times New Roman" w:eastAsia="Times New Roman" w:hAnsi="Times New Roman" w:cs="Times New Roman"/>
                <w:sz w:val="24"/>
                <w:szCs w:val="24"/>
              </w:rPr>
              <w:t>y explicar</w:t>
            </w:r>
            <w:r>
              <w:rPr>
                <w:rFonts w:ascii="Times New Roman" w:eastAsia="Times New Roman" w:hAnsi="Times New Roman" w:cs="Times New Roman"/>
                <w:sz w:val="24"/>
                <w:szCs w:val="24"/>
              </w:rPr>
              <w:t xml:space="preserve"> sus efectos sobre la salud. </w:t>
            </w:r>
          </w:p>
          <w:p w:rsidR="00BF5DBC" w:rsidRDefault="004E2E4D" w:rsidP="002D42A6">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Identificar dietas saludables</w:t>
            </w:r>
            <w:r w:rsidR="001C5948">
              <w:rPr>
                <w:rFonts w:ascii="Times New Roman" w:eastAsia="Times New Roman" w:hAnsi="Times New Roman" w:cs="Times New Roman"/>
                <w:sz w:val="24"/>
                <w:szCs w:val="24"/>
              </w:rPr>
              <w:t xml:space="preserve"> y elaborar</w:t>
            </w:r>
            <w:r w:rsidR="007A53BC">
              <w:rPr>
                <w:rFonts w:ascii="Times New Roman" w:eastAsia="Times New Roman" w:hAnsi="Times New Roman" w:cs="Times New Roman"/>
                <w:sz w:val="24"/>
                <w:szCs w:val="24"/>
              </w:rPr>
              <w:t xml:space="preserve"> conjunta</w:t>
            </w:r>
            <w:r w:rsidR="001C5948">
              <w:rPr>
                <w:rFonts w:ascii="Times New Roman" w:eastAsia="Times New Roman" w:hAnsi="Times New Roman" w:cs="Times New Roman"/>
                <w:sz w:val="24"/>
                <w:szCs w:val="24"/>
              </w:rPr>
              <w:t>mente</w:t>
            </w:r>
            <w:r w:rsidR="007A53BC">
              <w:rPr>
                <w:rFonts w:ascii="Times New Roman" w:eastAsia="Times New Roman" w:hAnsi="Times New Roman" w:cs="Times New Roman"/>
                <w:sz w:val="24"/>
                <w:szCs w:val="24"/>
              </w:rPr>
              <w:t xml:space="preserve"> </w:t>
            </w:r>
            <w:r w:rsidR="001C5948">
              <w:rPr>
                <w:rFonts w:ascii="Times New Roman" w:eastAsia="Times New Roman" w:hAnsi="Times New Roman" w:cs="Times New Roman"/>
                <w:sz w:val="24"/>
                <w:szCs w:val="24"/>
              </w:rPr>
              <w:t>menús saludables</w:t>
            </w:r>
            <w:r w:rsidR="007A53BC">
              <w:rPr>
                <w:rFonts w:ascii="Times New Roman" w:eastAsia="Times New Roman" w:hAnsi="Times New Roman" w:cs="Times New Roman"/>
                <w:sz w:val="24"/>
                <w:szCs w:val="24"/>
              </w:rPr>
              <w:t xml:space="preserve">. </w:t>
            </w:r>
          </w:p>
          <w:p w:rsidR="00AA5CF7" w:rsidRDefault="004E2E4D" w:rsidP="002D42A6">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Conocer </w:t>
            </w:r>
            <w:r w:rsidR="00085684">
              <w:rPr>
                <w:rFonts w:ascii="Times New Roman" w:eastAsia="Times New Roman" w:hAnsi="Times New Roman" w:cs="Times New Roman"/>
                <w:sz w:val="24"/>
                <w:szCs w:val="24"/>
              </w:rPr>
              <w:t xml:space="preserve">los principios que siguen </w:t>
            </w:r>
            <w:r>
              <w:rPr>
                <w:rFonts w:ascii="Times New Roman" w:eastAsia="Times New Roman" w:hAnsi="Times New Roman" w:cs="Times New Roman"/>
                <w:sz w:val="24"/>
                <w:szCs w:val="24"/>
              </w:rPr>
              <w:t>las dietas equilibradas</w:t>
            </w:r>
            <w:r w:rsidR="00AA5CF7">
              <w:rPr>
                <w:rFonts w:ascii="Times New Roman" w:eastAsia="Times New Roman" w:hAnsi="Times New Roman" w:cs="Times New Roman"/>
                <w:sz w:val="24"/>
                <w:szCs w:val="24"/>
              </w:rPr>
              <w:t>.</w:t>
            </w:r>
          </w:p>
          <w:p w:rsidR="001C5948" w:rsidRDefault="00AA5CF7" w:rsidP="001C5948">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4E2E4D">
              <w:rPr>
                <w:rFonts w:ascii="Times New Roman" w:eastAsia="Times New Roman" w:hAnsi="Times New Roman" w:cs="Times New Roman"/>
                <w:sz w:val="24"/>
                <w:szCs w:val="24"/>
              </w:rPr>
              <w:t>valua</w:t>
            </w:r>
            <w:r>
              <w:rPr>
                <w:rFonts w:ascii="Times New Roman" w:eastAsia="Times New Roman" w:hAnsi="Times New Roman" w:cs="Times New Roman"/>
                <w:sz w:val="24"/>
                <w:szCs w:val="24"/>
              </w:rPr>
              <w:t>r</w:t>
            </w:r>
            <w:r w:rsidR="00085684">
              <w:rPr>
                <w:rFonts w:ascii="Times New Roman" w:eastAsia="Times New Roman" w:hAnsi="Times New Roman" w:cs="Times New Roman"/>
                <w:sz w:val="24"/>
                <w:szCs w:val="24"/>
              </w:rPr>
              <w:t xml:space="preserve"> la propia</w:t>
            </w:r>
            <w:r w:rsidR="004E2E4D">
              <w:rPr>
                <w:rFonts w:ascii="Times New Roman" w:eastAsia="Times New Roman" w:hAnsi="Times New Roman" w:cs="Times New Roman"/>
                <w:sz w:val="24"/>
                <w:szCs w:val="24"/>
              </w:rPr>
              <w:t xml:space="preserve"> dieta </w:t>
            </w:r>
            <w:r w:rsidR="00085684">
              <w:rPr>
                <w:rFonts w:ascii="Times New Roman" w:eastAsia="Times New Roman" w:hAnsi="Times New Roman" w:cs="Times New Roman"/>
                <w:sz w:val="24"/>
                <w:szCs w:val="24"/>
              </w:rPr>
              <w:t xml:space="preserve">e incluir </w:t>
            </w:r>
            <w:r>
              <w:rPr>
                <w:rFonts w:ascii="Times New Roman" w:eastAsia="Times New Roman" w:hAnsi="Times New Roman" w:cs="Times New Roman"/>
                <w:sz w:val="24"/>
                <w:szCs w:val="24"/>
              </w:rPr>
              <w:t>alimentos saludables</w:t>
            </w:r>
            <w:r w:rsidR="004E2E4D">
              <w:rPr>
                <w:rFonts w:ascii="Times New Roman" w:eastAsia="Times New Roman" w:hAnsi="Times New Roman" w:cs="Times New Roman"/>
                <w:sz w:val="24"/>
                <w:szCs w:val="24"/>
              </w:rPr>
              <w:t xml:space="preserve"> en su día a día. </w:t>
            </w:r>
          </w:p>
          <w:p w:rsidR="008134C5" w:rsidRDefault="001C5948" w:rsidP="001C5948">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Trabajar en equipo con responsabilidad, una actitud entusiasta e interés por contribuir al aprendizaje y al bienestar de todos los miembros del grupo. </w:t>
            </w:r>
          </w:p>
          <w:p w:rsidR="008134C5" w:rsidRDefault="008134C5" w:rsidP="001C5948">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Dialogar con los demás durante las actividades grupales respetando los turnos y las ideas de los demás.</w:t>
            </w:r>
          </w:p>
          <w:p w:rsidR="00BF5DBC" w:rsidRPr="008134C5" w:rsidRDefault="008134C5" w:rsidP="008134C5">
            <w:pPr>
              <w:numPr>
                <w:ilvl w:val="0"/>
                <w:numId w:val="2"/>
              </w:numPr>
              <w:spacing w:line="360" w:lineRule="auto"/>
              <w:jc w:val="both"/>
              <w:rPr>
                <w:rFonts w:ascii="Times New Roman" w:eastAsia="Times New Roman" w:hAnsi="Times New Roman" w:cs="Times New Roman"/>
                <w:sz w:val="24"/>
                <w:szCs w:val="24"/>
              </w:rPr>
            </w:pPr>
            <w:r w:rsidRPr="001C5948">
              <w:rPr>
                <w:rFonts w:ascii="Times New Roman" w:eastAsia="Times New Roman" w:hAnsi="Times New Roman" w:cs="Times New Roman"/>
                <w:sz w:val="24"/>
                <w:szCs w:val="24"/>
              </w:rPr>
              <w:t>Planifica</w:t>
            </w:r>
            <w:r>
              <w:rPr>
                <w:rFonts w:ascii="Times New Roman" w:eastAsia="Times New Roman" w:hAnsi="Times New Roman" w:cs="Times New Roman"/>
                <w:sz w:val="24"/>
                <w:szCs w:val="24"/>
              </w:rPr>
              <w:t>r</w:t>
            </w:r>
            <w:r w:rsidRPr="001C5948">
              <w:rPr>
                <w:rFonts w:ascii="Times New Roman" w:eastAsia="Times New Roman" w:hAnsi="Times New Roman" w:cs="Times New Roman"/>
                <w:sz w:val="24"/>
                <w:szCs w:val="24"/>
              </w:rPr>
              <w:t xml:space="preserve"> y </w:t>
            </w:r>
            <w:r>
              <w:rPr>
                <w:rFonts w:ascii="Times New Roman" w:eastAsia="Times New Roman" w:hAnsi="Times New Roman" w:cs="Times New Roman"/>
                <w:sz w:val="24"/>
                <w:szCs w:val="24"/>
              </w:rPr>
              <w:t xml:space="preserve">desarrollar </w:t>
            </w:r>
            <w:r w:rsidRPr="001C5948">
              <w:rPr>
                <w:rFonts w:ascii="Times New Roman" w:eastAsia="Times New Roman" w:hAnsi="Times New Roman" w:cs="Times New Roman"/>
                <w:sz w:val="24"/>
                <w:szCs w:val="24"/>
              </w:rPr>
              <w:t>actividades individuales y grupales.</w:t>
            </w:r>
          </w:p>
        </w:tc>
      </w:tr>
    </w:tbl>
    <w:p w:rsidR="00BF5DBC" w:rsidRDefault="00BF5DBC" w:rsidP="002D42A6">
      <w:pPr>
        <w:pBdr>
          <w:top w:val="nil"/>
          <w:left w:val="nil"/>
          <w:bottom w:val="nil"/>
          <w:right w:val="nil"/>
          <w:between w:val="nil"/>
        </w:pBdr>
        <w:rPr>
          <w:rFonts w:ascii="Times New Roman" w:eastAsia="Times New Roman" w:hAnsi="Times New Roman" w:cs="Times New Roman"/>
          <w:sz w:val="24"/>
          <w:szCs w:val="24"/>
        </w:rPr>
      </w:pPr>
    </w:p>
    <w:tbl>
      <w:tblPr>
        <w:tblStyle w:val="a3"/>
        <w:tblW w:w="954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40"/>
      </w:tblGrid>
      <w:tr w:rsidR="00BF5DBC">
        <w:trPr>
          <w:trHeight w:val="517"/>
        </w:trPr>
        <w:tc>
          <w:tcPr>
            <w:tcW w:w="9540" w:type="dxa"/>
            <w:shd w:val="clear" w:color="auto" w:fill="F6B26B"/>
          </w:tcPr>
          <w:p w:rsidR="00BF5DBC" w:rsidRPr="004E2E4D" w:rsidRDefault="004E2E4D" w:rsidP="002D42A6">
            <w:pPr>
              <w:pStyle w:val="Ttulo1"/>
              <w:spacing w:before="0"/>
              <w:rPr>
                <w:rFonts w:cs="Times New Roman"/>
                <w:i w:val="0"/>
                <w:iCs/>
              </w:rPr>
            </w:pPr>
            <w:bookmarkStart w:id="3" w:name="_Toc30355298"/>
            <w:r w:rsidRPr="004E2E4D">
              <w:rPr>
                <w:rFonts w:cs="Times New Roman"/>
                <w:i w:val="0"/>
                <w:iCs/>
              </w:rPr>
              <w:t>3. Objetivos diferenciados y productos</w:t>
            </w:r>
            <w:bookmarkEnd w:id="3"/>
          </w:p>
        </w:tc>
      </w:tr>
    </w:tbl>
    <w:p w:rsidR="00BF5DBC" w:rsidRDefault="00BF5DBC" w:rsidP="002D42A6">
      <w:pPr>
        <w:pBdr>
          <w:top w:val="nil"/>
          <w:left w:val="nil"/>
          <w:bottom w:val="nil"/>
          <w:right w:val="nil"/>
          <w:between w:val="nil"/>
        </w:pBdr>
        <w:rPr>
          <w:rFonts w:ascii="Times New Roman" w:eastAsia="Times New Roman" w:hAnsi="Times New Roman" w:cs="Times New Roman"/>
          <w:color w:val="000000"/>
          <w:sz w:val="24"/>
          <w:szCs w:val="24"/>
        </w:rPr>
      </w:pPr>
    </w:p>
    <w:tbl>
      <w:tblPr>
        <w:tblStyle w:val="a4"/>
        <w:tblW w:w="954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40"/>
      </w:tblGrid>
      <w:tr w:rsidR="00BF5DBC">
        <w:trPr>
          <w:trHeight w:val="345"/>
        </w:trPr>
        <w:tc>
          <w:tcPr>
            <w:tcW w:w="9540" w:type="dxa"/>
            <w:shd w:val="clear" w:color="auto" w:fill="F6B26B"/>
          </w:tcPr>
          <w:p w:rsidR="00BF5DBC" w:rsidRDefault="004E2E4D" w:rsidP="002D42A6">
            <w:pPr>
              <w:pBdr>
                <w:top w:val="nil"/>
                <w:left w:val="nil"/>
                <w:bottom w:val="nil"/>
                <w:right w:val="nil"/>
                <w:between w:val="nil"/>
              </w:pBdr>
              <w:spacing w:line="280" w:lineRule="auto"/>
              <w:ind w:left="164" w:hanging="11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Nivel 1 </w:t>
            </w:r>
          </w:p>
        </w:tc>
      </w:tr>
      <w:tr w:rsidR="00BF5DBC">
        <w:trPr>
          <w:trHeight w:val="50"/>
        </w:trPr>
        <w:tc>
          <w:tcPr>
            <w:tcW w:w="9540" w:type="dxa"/>
          </w:tcPr>
          <w:p w:rsidR="00BF5DBC" w:rsidRPr="003646F1" w:rsidRDefault="004E2E4D" w:rsidP="002D42A6">
            <w:pPr>
              <w:numPr>
                <w:ilvl w:val="0"/>
                <w:numId w:val="7"/>
              </w:numPr>
              <w:pBdr>
                <w:top w:val="nil"/>
                <w:left w:val="nil"/>
                <w:bottom w:val="nil"/>
                <w:right w:val="nil"/>
                <w:between w:val="nil"/>
              </w:pBdr>
              <w:tabs>
                <w:tab w:val="left" w:pos="819"/>
              </w:tabs>
              <w:ind w:right="98" w:hanging="360"/>
              <w:jc w:val="both"/>
              <w:rPr>
                <w:bCs/>
                <w:color w:val="000000"/>
              </w:rPr>
            </w:pPr>
            <w:r>
              <w:rPr>
                <w:rFonts w:ascii="Times New Roman" w:eastAsia="Times New Roman" w:hAnsi="Times New Roman" w:cs="Times New Roman"/>
                <w:sz w:val="24"/>
                <w:szCs w:val="24"/>
              </w:rPr>
              <w:t xml:space="preserve">Reconocer </w:t>
            </w:r>
            <w:r w:rsidR="00D37B41">
              <w:rPr>
                <w:rFonts w:ascii="Times New Roman" w:eastAsia="Times New Roman" w:hAnsi="Times New Roman" w:cs="Times New Roman"/>
                <w:sz w:val="24"/>
                <w:szCs w:val="24"/>
              </w:rPr>
              <w:t xml:space="preserve">y mostrar utilizando </w:t>
            </w:r>
            <w:r>
              <w:rPr>
                <w:rFonts w:ascii="Times New Roman" w:eastAsia="Times New Roman" w:hAnsi="Times New Roman" w:cs="Times New Roman"/>
                <w:sz w:val="24"/>
                <w:szCs w:val="24"/>
              </w:rPr>
              <w:t xml:space="preserve">imágenes </w:t>
            </w:r>
            <w:r w:rsidR="00D37B41">
              <w:rPr>
                <w:rFonts w:ascii="Times New Roman" w:eastAsia="Times New Roman" w:hAnsi="Times New Roman" w:cs="Times New Roman"/>
                <w:sz w:val="24"/>
                <w:szCs w:val="24"/>
              </w:rPr>
              <w:t xml:space="preserve">y pictogramas </w:t>
            </w:r>
            <w:r>
              <w:rPr>
                <w:rFonts w:ascii="Times New Roman" w:eastAsia="Times New Roman" w:hAnsi="Times New Roman" w:cs="Times New Roman"/>
                <w:sz w:val="24"/>
                <w:szCs w:val="24"/>
              </w:rPr>
              <w:t xml:space="preserve">al menos un elemento de cada categoría de alimentos </w:t>
            </w:r>
            <w:r w:rsidRPr="003646F1">
              <w:rPr>
                <w:rFonts w:ascii="Times New Roman" w:eastAsia="Times New Roman" w:hAnsi="Times New Roman" w:cs="Times New Roman"/>
                <w:bCs/>
                <w:color w:val="000000"/>
                <w:sz w:val="24"/>
                <w:szCs w:val="24"/>
              </w:rPr>
              <w:t xml:space="preserve">y/o </w:t>
            </w:r>
            <w:r w:rsidR="00F73122">
              <w:rPr>
                <w:rFonts w:ascii="Times New Roman" w:eastAsia="Times New Roman" w:hAnsi="Times New Roman" w:cs="Times New Roman"/>
                <w:bCs/>
                <w:sz w:val="24"/>
                <w:szCs w:val="24"/>
              </w:rPr>
              <w:t xml:space="preserve">al menos un alimento de cada categoría en </w:t>
            </w:r>
            <w:r w:rsidR="00D37B41">
              <w:rPr>
                <w:rFonts w:ascii="Times New Roman" w:eastAsia="Times New Roman" w:hAnsi="Times New Roman" w:cs="Times New Roman"/>
                <w:bCs/>
                <w:sz w:val="24"/>
                <w:szCs w:val="24"/>
              </w:rPr>
              <w:t>el lugar apropiado de</w:t>
            </w:r>
            <w:r w:rsidRPr="003646F1">
              <w:rPr>
                <w:rFonts w:ascii="Times New Roman" w:eastAsia="Times New Roman" w:hAnsi="Times New Roman" w:cs="Times New Roman"/>
                <w:bCs/>
                <w:color w:val="000000"/>
                <w:sz w:val="24"/>
                <w:szCs w:val="24"/>
              </w:rPr>
              <w:t xml:space="preserve"> </w:t>
            </w:r>
            <w:r w:rsidRPr="003646F1">
              <w:rPr>
                <w:rFonts w:ascii="Times New Roman" w:eastAsia="Times New Roman" w:hAnsi="Times New Roman" w:cs="Times New Roman"/>
                <w:bCs/>
                <w:sz w:val="24"/>
                <w:szCs w:val="24"/>
              </w:rPr>
              <w:t xml:space="preserve">la rueda de alimentos (Anexo </w:t>
            </w:r>
            <w:r w:rsidR="007A28F6" w:rsidRPr="003646F1">
              <w:rPr>
                <w:rFonts w:ascii="Times New Roman" w:eastAsia="Times New Roman" w:hAnsi="Times New Roman" w:cs="Times New Roman"/>
                <w:bCs/>
                <w:sz w:val="24"/>
                <w:szCs w:val="24"/>
              </w:rPr>
              <w:t>1</w:t>
            </w:r>
            <w:r w:rsidRPr="003646F1">
              <w:rPr>
                <w:rFonts w:ascii="Times New Roman" w:eastAsia="Times New Roman" w:hAnsi="Times New Roman" w:cs="Times New Roman"/>
                <w:bCs/>
                <w:sz w:val="24"/>
                <w:szCs w:val="24"/>
              </w:rPr>
              <w:t xml:space="preserve">). Nombrar la categoría. </w:t>
            </w:r>
          </w:p>
          <w:p w:rsidR="00BF5DBC" w:rsidRDefault="004E2E4D" w:rsidP="002D42A6">
            <w:pPr>
              <w:numPr>
                <w:ilvl w:val="0"/>
                <w:numId w:val="7"/>
              </w:numPr>
              <w:pBdr>
                <w:top w:val="nil"/>
                <w:left w:val="nil"/>
                <w:bottom w:val="nil"/>
                <w:right w:val="nil"/>
                <w:between w:val="nil"/>
              </w:pBdr>
              <w:tabs>
                <w:tab w:val="left" w:pos="819"/>
              </w:tabs>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 xml:space="preserve">Identificar en diferentes envases la información más llamativa respecto a las siguientes palabras: azúcar, harina, calorías, aceites, conservantes y colorantes.  </w:t>
            </w:r>
          </w:p>
          <w:p w:rsidR="00BF5DBC" w:rsidRDefault="004E2E4D" w:rsidP="002D42A6">
            <w:pPr>
              <w:numPr>
                <w:ilvl w:val="0"/>
                <w:numId w:val="7"/>
              </w:numPr>
              <w:pBdr>
                <w:top w:val="nil"/>
                <w:left w:val="nil"/>
                <w:bottom w:val="nil"/>
                <w:right w:val="nil"/>
                <w:between w:val="nil"/>
              </w:pBdr>
              <w:tabs>
                <w:tab w:val="left" w:pos="819"/>
              </w:tabs>
              <w:ind w:right="98" w:hanging="360"/>
              <w:jc w:val="both"/>
              <w:rPr>
                <w:rFonts w:ascii="Times New Roman" w:eastAsia="Times New Roman" w:hAnsi="Times New Roman" w:cs="Times New Roman"/>
                <w:color w:val="000000"/>
              </w:rPr>
            </w:pPr>
            <w:r>
              <w:rPr>
                <w:rFonts w:ascii="Times New Roman" w:eastAsia="Times New Roman" w:hAnsi="Times New Roman" w:cs="Times New Roman"/>
                <w:sz w:val="24"/>
                <w:szCs w:val="24"/>
              </w:rPr>
              <w:t xml:space="preserve">Comparar el menú del comedor con un menú de una cadena de restaurantes de comida rápida </w:t>
            </w:r>
            <w:r w:rsidR="001812E3">
              <w:rPr>
                <w:rFonts w:ascii="Times New Roman" w:eastAsia="Times New Roman" w:hAnsi="Times New Roman" w:cs="Times New Roman"/>
                <w:sz w:val="24"/>
                <w:szCs w:val="24"/>
              </w:rPr>
              <w:t xml:space="preserve">siguiendo una guía </w:t>
            </w:r>
            <w:r>
              <w:rPr>
                <w:rFonts w:ascii="Times New Roman" w:eastAsia="Times New Roman" w:hAnsi="Times New Roman" w:cs="Times New Roman"/>
                <w:sz w:val="24"/>
                <w:szCs w:val="24"/>
              </w:rPr>
              <w:t xml:space="preserve">pautada.  </w:t>
            </w:r>
            <w:r w:rsidR="003646F1">
              <w:rPr>
                <w:rFonts w:ascii="Times New Roman" w:eastAsia="Times New Roman" w:hAnsi="Times New Roman" w:cs="Times New Roman"/>
                <w:sz w:val="24"/>
                <w:szCs w:val="24"/>
              </w:rPr>
              <w:t>Indicar con pictogramas los nutrientes que tienen y v</w:t>
            </w:r>
            <w:r>
              <w:rPr>
                <w:rFonts w:ascii="Times New Roman" w:eastAsia="Times New Roman" w:hAnsi="Times New Roman" w:cs="Times New Roman"/>
                <w:sz w:val="24"/>
                <w:szCs w:val="24"/>
              </w:rPr>
              <w:t>alorar si son o no saludables</w:t>
            </w:r>
            <w:r w:rsidR="003646F1">
              <w:rPr>
                <w:rFonts w:ascii="Times New Roman" w:eastAsia="Times New Roman" w:hAnsi="Times New Roman" w:cs="Times New Roman"/>
                <w:sz w:val="24"/>
                <w:szCs w:val="24"/>
              </w:rPr>
              <w:t xml:space="preserve"> </w:t>
            </w:r>
            <w:r w:rsidR="00085684">
              <w:rPr>
                <w:rFonts w:ascii="Times New Roman" w:eastAsia="Times New Roman" w:hAnsi="Times New Roman" w:cs="Times New Roman"/>
                <w:sz w:val="24"/>
                <w:szCs w:val="24"/>
              </w:rPr>
              <w:t xml:space="preserve">utilizando </w:t>
            </w:r>
            <w:r w:rsidR="003646F1">
              <w:rPr>
                <w:rFonts w:ascii="Times New Roman" w:eastAsia="Times New Roman" w:hAnsi="Times New Roman" w:cs="Times New Roman"/>
                <w:sz w:val="24"/>
                <w:szCs w:val="24"/>
              </w:rPr>
              <w:t>la rueda de los alimentos</w:t>
            </w:r>
            <w:r w:rsidR="00085684">
              <w:rPr>
                <w:rFonts w:ascii="Times New Roman" w:eastAsia="Times New Roman" w:hAnsi="Times New Roman" w:cs="Times New Roman"/>
                <w:sz w:val="24"/>
                <w:szCs w:val="24"/>
              </w:rPr>
              <w:t xml:space="preserve"> y hacer el menú más saludable</w:t>
            </w:r>
            <w:r w:rsidR="003646F1">
              <w:rPr>
                <w:rFonts w:ascii="Times New Roman" w:eastAsia="Times New Roman" w:hAnsi="Times New Roman" w:cs="Times New Roman"/>
                <w:sz w:val="24"/>
                <w:szCs w:val="24"/>
              </w:rPr>
              <w:t xml:space="preserve"> modificando </w:t>
            </w:r>
            <w:r w:rsidR="00085684">
              <w:rPr>
                <w:rFonts w:ascii="Times New Roman" w:eastAsia="Times New Roman" w:hAnsi="Times New Roman" w:cs="Times New Roman"/>
                <w:sz w:val="24"/>
                <w:szCs w:val="24"/>
              </w:rPr>
              <w:t xml:space="preserve">un alimento </w:t>
            </w:r>
            <w:r w:rsidR="003646F1">
              <w:rPr>
                <w:rFonts w:ascii="Times New Roman" w:eastAsia="Times New Roman" w:hAnsi="Times New Roman" w:cs="Times New Roman"/>
                <w:sz w:val="24"/>
                <w:szCs w:val="24"/>
              </w:rPr>
              <w:t>con ayuda</w:t>
            </w:r>
            <w:r>
              <w:rPr>
                <w:rFonts w:ascii="Times New Roman" w:eastAsia="Times New Roman" w:hAnsi="Times New Roman" w:cs="Times New Roman"/>
                <w:sz w:val="24"/>
                <w:szCs w:val="24"/>
              </w:rPr>
              <w:t xml:space="preserve">. </w:t>
            </w:r>
          </w:p>
          <w:p w:rsidR="00BF5DBC" w:rsidRDefault="004E2E4D" w:rsidP="002D42A6">
            <w:pPr>
              <w:numPr>
                <w:ilvl w:val="0"/>
                <w:numId w:val="7"/>
              </w:numPr>
              <w:pBdr>
                <w:top w:val="nil"/>
                <w:left w:val="nil"/>
                <w:bottom w:val="nil"/>
                <w:right w:val="nil"/>
                <w:between w:val="nil"/>
              </w:pBdr>
              <w:tabs>
                <w:tab w:val="left" w:pos="819"/>
              </w:tabs>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 xml:space="preserve">Anotar su dieta semanal en una hoja de registro con imágenes. </w:t>
            </w:r>
            <w:r w:rsidR="00085684">
              <w:rPr>
                <w:rFonts w:ascii="Times New Roman" w:eastAsia="Times New Roman" w:hAnsi="Times New Roman" w:cs="Times New Roman"/>
                <w:sz w:val="24"/>
                <w:szCs w:val="24"/>
              </w:rPr>
              <w:t xml:space="preserve">Evaluar si es saludable utilizando la </w:t>
            </w:r>
            <w:r w:rsidR="003646F1">
              <w:rPr>
                <w:rFonts w:ascii="Times New Roman" w:eastAsia="Times New Roman" w:hAnsi="Times New Roman" w:cs="Times New Roman"/>
                <w:sz w:val="24"/>
                <w:szCs w:val="24"/>
              </w:rPr>
              <w:t>rueda de los alimentos</w:t>
            </w:r>
            <w:r w:rsidR="0008568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085684">
              <w:rPr>
                <w:rFonts w:ascii="Times New Roman" w:eastAsia="Times New Roman" w:hAnsi="Times New Roman" w:cs="Times New Roman"/>
                <w:sz w:val="24"/>
                <w:szCs w:val="24"/>
              </w:rPr>
              <w:t xml:space="preserve">mejorarla introduciendo una modificación y mantener la dieta modificada al menos una </w:t>
            </w:r>
            <w:r w:rsidR="003646F1">
              <w:rPr>
                <w:rFonts w:ascii="Times New Roman" w:eastAsia="Times New Roman" w:hAnsi="Times New Roman" w:cs="Times New Roman"/>
                <w:sz w:val="24"/>
                <w:szCs w:val="24"/>
              </w:rPr>
              <w:t>semana.</w:t>
            </w:r>
          </w:p>
          <w:p w:rsidR="00C86A29" w:rsidRDefault="004E2E4D" w:rsidP="00C86A29">
            <w:pPr>
              <w:numPr>
                <w:ilvl w:val="0"/>
                <w:numId w:val="7"/>
              </w:numPr>
              <w:pBdr>
                <w:top w:val="nil"/>
                <w:left w:val="nil"/>
                <w:bottom w:val="nil"/>
                <w:right w:val="nil"/>
                <w:between w:val="nil"/>
              </w:pBdr>
              <w:tabs>
                <w:tab w:val="left" w:pos="819"/>
              </w:tabs>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Colaborar en la elaboración de un menú recortando imágenes de los alimentos requeridos.</w:t>
            </w:r>
          </w:p>
          <w:p w:rsidR="00C86A29" w:rsidRPr="00C86A29" w:rsidRDefault="00C86A29" w:rsidP="00C86A29">
            <w:pPr>
              <w:numPr>
                <w:ilvl w:val="0"/>
                <w:numId w:val="7"/>
              </w:numPr>
              <w:pBdr>
                <w:top w:val="nil"/>
                <w:left w:val="nil"/>
                <w:bottom w:val="nil"/>
                <w:right w:val="nil"/>
                <w:between w:val="nil"/>
              </w:pBdr>
              <w:tabs>
                <w:tab w:val="left" w:pos="819"/>
              </w:tabs>
              <w:ind w:right="98" w:hanging="360"/>
              <w:jc w:val="both"/>
              <w:rPr>
                <w:rFonts w:ascii="Times New Roman" w:eastAsia="Times New Roman" w:hAnsi="Times New Roman" w:cs="Times New Roman"/>
              </w:rPr>
            </w:pPr>
            <w:r>
              <w:rPr>
                <w:rFonts w:ascii="Times New Roman" w:eastAsia="Times New Roman" w:hAnsi="Times New Roman" w:cs="Times New Roman"/>
              </w:rPr>
              <w:t xml:space="preserve">Participar en los diálogos durante la realización de actividades grupales utilizando gestos y pictogramas y respetando el turno y las ideas de los demás. </w:t>
            </w:r>
          </w:p>
          <w:p w:rsidR="00F52798" w:rsidRPr="00654FAC" w:rsidRDefault="00C86A29" w:rsidP="00F52798">
            <w:pPr>
              <w:numPr>
                <w:ilvl w:val="0"/>
                <w:numId w:val="7"/>
              </w:numPr>
              <w:pBdr>
                <w:top w:val="nil"/>
                <w:left w:val="nil"/>
                <w:bottom w:val="nil"/>
                <w:right w:val="nil"/>
                <w:between w:val="nil"/>
              </w:pBdr>
              <w:tabs>
                <w:tab w:val="left" w:pos="819"/>
              </w:tabs>
              <w:ind w:right="98" w:hanging="360"/>
              <w:jc w:val="both"/>
              <w:rPr>
                <w:rFonts w:ascii="Times New Roman" w:eastAsia="Times New Roman" w:hAnsi="Times New Roman" w:cs="Times New Roman"/>
              </w:rPr>
            </w:pPr>
            <w:r w:rsidRPr="001C5948">
              <w:rPr>
                <w:rFonts w:ascii="Times New Roman" w:eastAsia="Times New Roman" w:hAnsi="Times New Roman" w:cs="Times New Roman"/>
                <w:sz w:val="24"/>
                <w:szCs w:val="24"/>
              </w:rPr>
              <w:t>Planifica</w:t>
            </w:r>
            <w:r>
              <w:rPr>
                <w:rFonts w:ascii="Times New Roman" w:eastAsia="Times New Roman" w:hAnsi="Times New Roman" w:cs="Times New Roman"/>
                <w:sz w:val="24"/>
                <w:szCs w:val="24"/>
              </w:rPr>
              <w:t>r</w:t>
            </w:r>
            <w:r w:rsidRPr="001C5948">
              <w:rPr>
                <w:rFonts w:ascii="Times New Roman" w:eastAsia="Times New Roman" w:hAnsi="Times New Roman" w:cs="Times New Roman"/>
                <w:sz w:val="24"/>
                <w:szCs w:val="24"/>
              </w:rPr>
              <w:t xml:space="preserve"> y </w:t>
            </w:r>
            <w:r>
              <w:rPr>
                <w:rFonts w:ascii="Times New Roman" w:eastAsia="Times New Roman" w:hAnsi="Times New Roman" w:cs="Times New Roman"/>
                <w:sz w:val="24"/>
                <w:szCs w:val="24"/>
              </w:rPr>
              <w:t xml:space="preserve">desarrollar </w:t>
            </w:r>
            <w:r w:rsidRPr="001C5948">
              <w:rPr>
                <w:rFonts w:ascii="Times New Roman" w:eastAsia="Times New Roman" w:hAnsi="Times New Roman" w:cs="Times New Roman"/>
                <w:sz w:val="24"/>
                <w:szCs w:val="24"/>
              </w:rPr>
              <w:t>actividades individuales y grupales</w:t>
            </w:r>
            <w:r>
              <w:rPr>
                <w:rFonts w:ascii="Times New Roman" w:eastAsia="Times New Roman" w:hAnsi="Times New Roman" w:cs="Times New Roman"/>
                <w:sz w:val="24"/>
                <w:szCs w:val="24"/>
              </w:rPr>
              <w:t xml:space="preserve"> con apoyo visuales y la ayuda de adultos y/o iguales</w:t>
            </w:r>
            <w:r w:rsidRPr="001C5948">
              <w:rPr>
                <w:rFonts w:ascii="Times New Roman" w:eastAsia="Times New Roman" w:hAnsi="Times New Roman" w:cs="Times New Roman"/>
                <w:sz w:val="24"/>
                <w:szCs w:val="24"/>
              </w:rPr>
              <w:t>.</w:t>
            </w:r>
          </w:p>
        </w:tc>
      </w:tr>
      <w:tr w:rsidR="00BF5DBC">
        <w:trPr>
          <w:trHeight w:val="302"/>
        </w:trPr>
        <w:tc>
          <w:tcPr>
            <w:tcW w:w="9540" w:type="dxa"/>
            <w:shd w:val="clear" w:color="auto" w:fill="F6B26B"/>
          </w:tcPr>
          <w:p w:rsidR="00BF5DBC" w:rsidRDefault="004E2E4D" w:rsidP="002D42A6">
            <w:pPr>
              <w:pBdr>
                <w:top w:val="nil"/>
                <w:left w:val="nil"/>
                <w:bottom w:val="nil"/>
                <w:right w:val="nil"/>
                <w:between w:val="nil"/>
              </w:pBdr>
              <w:spacing w:line="280" w:lineRule="auto"/>
              <w:ind w:left="141" w:hanging="10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Nivel 2 </w:t>
            </w:r>
          </w:p>
        </w:tc>
      </w:tr>
      <w:tr w:rsidR="00F52798">
        <w:trPr>
          <w:trHeight w:val="302"/>
        </w:trPr>
        <w:tc>
          <w:tcPr>
            <w:tcW w:w="9540" w:type="dxa"/>
            <w:shd w:val="clear" w:color="auto" w:fill="auto"/>
          </w:tcPr>
          <w:p w:rsidR="00F52798" w:rsidRPr="00356B1C" w:rsidRDefault="00F52798" w:rsidP="00F52798">
            <w:pPr>
              <w:numPr>
                <w:ilvl w:val="0"/>
                <w:numId w:val="6"/>
              </w:numPr>
              <w:tabs>
                <w:tab w:val="left" w:pos="819"/>
              </w:tabs>
              <w:ind w:right="98"/>
              <w:jc w:val="both"/>
            </w:pPr>
            <w:r>
              <w:rPr>
                <w:rFonts w:ascii="Times New Roman" w:eastAsia="Times New Roman" w:hAnsi="Times New Roman" w:cs="Times New Roman"/>
                <w:sz w:val="24"/>
                <w:szCs w:val="24"/>
              </w:rPr>
              <w:t>Reconocer</w:t>
            </w:r>
            <w:r w:rsidR="00D37B41">
              <w:rPr>
                <w:rFonts w:ascii="Times New Roman" w:eastAsia="Times New Roman" w:hAnsi="Times New Roman" w:cs="Times New Roman"/>
                <w:sz w:val="24"/>
                <w:szCs w:val="24"/>
              </w:rPr>
              <w:t xml:space="preserve"> y</w:t>
            </w:r>
            <w:r>
              <w:rPr>
                <w:rFonts w:ascii="Times New Roman" w:eastAsia="Times New Roman" w:hAnsi="Times New Roman" w:cs="Times New Roman"/>
                <w:sz w:val="24"/>
                <w:szCs w:val="24"/>
              </w:rPr>
              <w:t xml:space="preserve"> explicar </w:t>
            </w:r>
            <w:r w:rsidR="00D37B41">
              <w:rPr>
                <w:rFonts w:ascii="Times New Roman" w:eastAsia="Times New Roman" w:hAnsi="Times New Roman" w:cs="Times New Roman"/>
                <w:sz w:val="24"/>
                <w:szCs w:val="24"/>
              </w:rPr>
              <w:t xml:space="preserve">las distintas categorías de alimentos utilizando </w:t>
            </w:r>
            <w:r>
              <w:rPr>
                <w:rFonts w:ascii="Times New Roman" w:eastAsia="Times New Roman" w:hAnsi="Times New Roman" w:cs="Times New Roman"/>
                <w:sz w:val="24"/>
                <w:szCs w:val="24"/>
              </w:rPr>
              <w:t>oraciones simples</w:t>
            </w:r>
            <w:r w:rsidR="00D37B41">
              <w:rPr>
                <w:rFonts w:ascii="Times New Roman" w:eastAsia="Times New Roman" w:hAnsi="Times New Roman" w:cs="Times New Roman"/>
                <w:sz w:val="24"/>
                <w:szCs w:val="24"/>
              </w:rPr>
              <w:t xml:space="preserve"> y la rueda de alimentos y/o situar los alimentos </w:t>
            </w:r>
            <w:r w:rsidR="00F73122">
              <w:rPr>
                <w:rFonts w:ascii="Times New Roman" w:eastAsia="Times New Roman" w:hAnsi="Times New Roman" w:cs="Times New Roman"/>
                <w:sz w:val="24"/>
                <w:szCs w:val="24"/>
              </w:rPr>
              <w:t xml:space="preserve">los alimentos que come con más frecuencia </w:t>
            </w:r>
            <w:r w:rsidR="00D37B41">
              <w:rPr>
                <w:rFonts w:ascii="Times New Roman" w:eastAsia="Times New Roman" w:hAnsi="Times New Roman" w:cs="Times New Roman"/>
                <w:sz w:val="24"/>
                <w:szCs w:val="24"/>
              </w:rPr>
              <w:t>en el lugar apropiado de la rueda y explicar el porqué</w:t>
            </w:r>
            <w:r w:rsidRPr="003646F1">
              <w:rPr>
                <w:rFonts w:ascii="Times New Roman" w:eastAsia="Times New Roman" w:hAnsi="Times New Roman" w:cs="Times New Roman"/>
                <w:bCs/>
                <w:sz w:val="24"/>
                <w:szCs w:val="24"/>
              </w:rPr>
              <w:t>.</w:t>
            </w:r>
          </w:p>
          <w:p w:rsidR="00F52798" w:rsidRPr="00356B1C" w:rsidRDefault="00F52798" w:rsidP="00F52798">
            <w:pPr>
              <w:pStyle w:val="Prrafodelista"/>
              <w:numPr>
                <w:ilvl w:val="0"/>
                <w:numId w:val="6"/>
              </w:numPr>
              <w:rPr>
                <w:rFonts w:ascii="Times New Roman" w:hAnsi="Times New Roman" w:cs="Times New Roman"/>
                <w:sz w:val="24"/>
                <w:szCs w:val="24"/>
              </w:rPr>
            </w:pPr>
            <w:r w:rsidRPr="00356B1C">
              <w:rPr>
                <w:rFonts w:ascii="Times New Roman" w:hAnsi="Times New Roman" w:cs="Times New Roman"/>
                <w:sz w:val="24"/>
                <w:szCs w:val="24"/>
              </w:rPr>
              <w:t xml:space="preserve">Indicar los nutrientes que </w:t>
            </w:r>
            <w:r w:rsidR="00654FAC">
              <w:rPr>
                <w:rFonts w:ascii="Times New Roman" w:hAnsi="Times New Roman" w:cs="Times New Roman"/>
                <w:sz w:val="24"/>
                <w:szCs w:val="24"/>
              </w:rPr>
              <w:t xml:space="preserve">figuran en la etiqueta de </w:t>
            </w:r>
            <w:r w:rsidRPr="00356B1C">
              <w:rPr>
                <w:rFonts w:ascii="Times New Roman" w:hAnsi="Times New Roman" w:cs="Times New Roman"/>
                <w:sz w:val="24"/>
                <w:szCs w:val="24"/>
              </w:rPr>
              <w:t>distintos productos alimenticios.</w:t>
            </w:r>
          </w:p>
          <w:p w:rsidR="00F52798" w:rsidRDefault="00F52798" w:rsidP="00F52798">
            <w:pPr>
              <w:numPr>
                <w:ilvl w:val="0"/>
                <w:numId w:val="7"/>
              </w:numPr>
              <w:tabs>
                <w:tab w:val="left" w:pos="819"/>
              </w:tabs>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 xml:space="preserve">Comparar </w:t>
            </w:r>
            <w:r w:rsidR="001812E3">
              <w:rPr>
                <w:rFonts w:ascii="Times New Roman" w:eastAsia="Times New Roman" w:hAnsi="Times New Roman" w:cs="Times New Roman"/>
                <w:sz w:val="24"/>
                <w:szCs w:val="24"/>
              </w:rPr>
              <w:t xml:space="preserve">los alimentos que contiene </w:t>
            </w:r>
            <w:r>
              <w:rPr>
                <w:rFonts w:ascii="Times New Roman" w:eastAsia="Times New Roman" w:hAnsi="Times New Roman" w:cs="Times New Roman"/>
                <w:sz w:val="24"/>
                <w:szCs w:val="24"/>
              </w:rPr>
              <w:t xml:space="preserve">el menú del comedor </w:t>
            </w:r>
            <w:r w:rsidR="001812E3">
              <w:rPr>
                <w:rFonts w:ascii="Times New Roman" w:eastAsia="Times New Roman" w:hAnsi="Times New Roman" w:cs="Times New Roman"/>
                <w:sz w:val="24"/>
                <w:szCs w:val="24"/>
              </w:rPr>
              <w:t xml:space="preserve">y el </w:t>
            </w:r>
            <w:r>
              <w:rPr>
                <w:rFonts w:ascii="Times New Roman" w:eastAsia="Times New Roman" w:hAnsi="Times New Roman" w:cs="Times New Roman"/>
                <w:sz w:val="24"/>
                <w:szCs w:val="24"/>
              </w:rPr>
              <w:t>menú de una cadena d</w:t>
            </w:r>
            <w:r w:rsidR="00764892">
              <w:rPr>
                <w:rFonts w:ascii="Times New Roman" w:eastAsia="Times New Roman" w:hAnsi="Times New Roman" w:cs="Times New Roman"/>
                <w:sz w:val="24"/>
                <w:szCs w:val="24"/>
              </w:rPr>
              <w:t>e restaurantes de comida rápida</w:t>
            </w:r>
            <w:r w:rsidR="001812E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asocia</w:t>
            </w:r>
            <w:r w:rsidR="00D37B41">
              <w:rPr>
                <w:rFonts w:ascii="Times New Roman" w:eastAsia="Times New Roman" w:hAnsi="Times New Roman" w:cs="Times New Roman"/>
                <w:sz w:val="24"/>
                <w:szCs w:val="24"/>
              </w:rPr>
              <w:t xml:space="preserve">r </w:t>
            </w:r>
            <w:r w:rsidR="001812E3">
              <w:rPr>
                <w:rFonts w:ascii="Times New Roman" w:eastAsia="Times New Roman" w:hAnsi="Times New Roman" w:cs="Times New Roman"/>
                <w:sz w:val="24"/>
                <w:szCs w:val="24"/>
              </w:rPr>
              <w:t>esos</w:t>
            </w:r>
            <w:r>
              <w:rPr>
                <w:rFonts w:ascii="Times New Roman" w:eastAsia="Times New Roman" w:hAnsi="Times New Roman" w:cs="Times New Roman"/>
                <w:sz w:val="24"/>
                <w:szCs w:val="24"/>
              </w:rPr>
              <w:t xml:space="preserve"> alimentos a su</w:t>
            </w:r>
            <w:r w:rsidR="00D37B41">
              <w:rPr>
                <w:rFonts w:ascii="Times New Roman" w:eastAsia="Times New Roman" w:hAnsi="Times New Roman" w:cs="Times New Roman"/>
                <w:sz w:val="24"/>
                <w:szCs w:val="24"/>
              </w:rPr>
              <w:t>s respectivos</w:t>
            </w:r>
            <w:r>
              <w:rPr>
                <w:rFonts w:ascii="Times New Roman" w:eastAsia="Times New Roman" w:hAnsi="Times New Roman" w:cs="Times New Roman"/>
                <w:sz w:val="24"/>
                <w:szCs w:val="24"/>
              </w:rPr>
              <w:t xml:space="preserve"> sector</w:t>
            </w:r>
            <w:r w:rsidR="00D37B41">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en la rueda alimentaria (Anexo 1)</w:t>
            </w:r>
            <w:r w:rsidR="001812E3">
              <w:rPr>
                <w:rFonts w:ascii="Times New Roman" w:eastAsia="Times New Roman" w:hAnsi="Times New Roman" w:cs="Times New Roman"/>
                <w:sz w:val="24"/>
                <w:szCs w:val="24"/>
              </w:rPr>
              <w:t xml:space="preserve"> y </w:t>
            </w:r>
            <w:r w:rsidR="001812E3" w:rsidRPr="00356B1C">
              <w:rPr>
                <w:rFonts w:ascii="Times New Roman" w:eastAsia="Times New Roman" w:hAnsi="Times New Roman" w:cs="Times New Roman"/>
                <w:sz w:val="24"/>
                <w:szCs w:val="24"/>
              </w:rPr>
              <w:t>explica</w:t>
            </w:r>
            <w:r w:rsidR="001812E3">
              <w:rPr>
                <w:rFonts w:ascii="Times New Roman" w:eastAsia="Times New Roman" w:hAnsi="Times New Roman" w:cs="Times New Roman"/>
                <w:sz w:val="24"/>
                <w:szCs w:val="24"/>
              </w:rPr>
              <w:t xml:space="preserve">r </w:t>
            </w:r>
            <w:r w:rsidR="001812E3" w:rsidRPr="00356B1C">
              <w:rPr>
                <w:rFonts w:ascii="Times New Roman" w:eastAsia="Times New Roman" w:hAnsi="Times New Roman" w:cs="Times New Roman"/>
                <w:sz w:val="24"/>
                <w:szCs w:val="24"/>
              </w:rPr>
              <w:t xml:space="preserve">las semejanzas y diferencias </w:t>
            </w:r>
            <w:r w:rsidR="001812E3">
              <w:rPr>
                <w:rFonts w:ascii="Times New Roman" w:eastAsia="Times New Roman" w:hAnsi="Times New Roman" w:cs="Times New Roman"/>
                <w:sz w:val="24"/>
                <w:szCs w:val="24"/>
              </w:rPr>
              <w:t xml:space="preserve">existentes entre ellos </w:t>
            </w:r>
            <w:r w:rsidR="001812E3" w:rsidRPr="00356B1C">
              <w:rPr>
                <w:rFonts w:ascii="Times New Roman" w:eastAsia="Times New Roman" w:hAnsi="Times New Roman" w:cs="Times New Roman"/>
                <w:sz w:val="24"/>
                <w:szCs w:val="24"/>
              </w:rPr>
              <w:t>utilizando oraciones sencillas</w:t>
            </w:r>
            <w:r>
              <w:rPr>
                <w:rFonts w:ascii="Times New Roman" w:eastAsia="Times New Roman" w:hAnsi="Times New Roman" w:cs="Times New Roman"/>
                <w:sz w:val="24"/>
                <w:szCs w:val="24"/>
              </w:rPr>
              <w:t xml:space="preserve">. Valorar si son saludables o no </w:t>
            </w:r>
            <w:r w:rsidR="001812E3">
              <w:rPr>
                <w:rFonts w:ascii="Times New Roman" w:eastAsia="Times New Roman" w:hAnsi="Times New Roman" w:cs="Times New Roman"/>
                <w:sz w:val="24"/>
                <w:szCs w:val="24"/>
              </w:rPr>
              <w:t xml:space="preserve">e introducir alguna modificación en el menos saludable para mejorar las repercusiones que tiene para la salud. </w:t>
            </w:r>
          </w:p>
          <w:p w:rsidR="00F52798" w:rsidRDefault="00D37B41" w:rsidP="00F52798">
            <w:pPr>
              <w:numPr>
                <w:ilvl w:val="0"/>
                <w:numId w:val="7"/>
              </w:numPr>
              <w:tabs>
                <w:tab w:val="left" w:pos="819"/>
              </w:tabs>
              <w:ind w:right="98"/>
              <w:jc w:val="both"/>
              <w:rPr>
                <w:rFonts w:ascii="Times New Roman" w:eastAsia="Times New Roman" w:hAnsi="Times New Roman" w:cs="Times New Roman"/>
              </w:rPr>
            </w:pPr>
            <w:r>
              <w:rPr>
                <w:rFonts w:ascii="Times New Roman" w:eastAsia="Times New Roman" w:hAnsi="Times New Roman" w:cs="Times New Roman"/>
                <w:sz w:val="24"/>
                <w:szCs w:val="24"/>
              </w:rPr>
              <w:t>Anotar la</w:t>
            </w:r>
            <w:r w:rsidR="00F52798">
              <w:rPr>
                <w:rFonts w:ascii="Times New Roman" w:eastAsia="Times New Roman" w:hAnsi="Times New Roman" w:cs="Times New Roman"/>
                <w:sz w:val="24"/>
                <w:szCs w:val="24"/>
              </w:rPr>
              <w:t xml:space="preserve"> dieta semanal </w:t>
            </w:r>
            <w:r>
              <w:rPr>
                <w:rFonts w:ascii="Times New Roman" w:eastAsia="Times New Roman" w:hAnsi="Times New Roman" w:cs="Times New Roman"/>
                <w:sz w:val="24"/>
                <w:szCs w:val="24"/>
              </w:rPr>
              <w:t xml:space="preserve">propia </w:t>
            </w:r>
            <w:r w:rsidR="00F52798">
              <w:rPr>
                <w:rFonts w:ascii="Times New Roman" w:eastAsia="Times New Roman" w:hAnsi="Times New Roman" w:cs="Times New Roman"/>
                <w:sz w:val="24"/>
                <w:szCs w:val="24"/>
              </w:rPr>
              <w:t xml:space="preserve">en una hoja de registro </w:t>
            </w:r>
            <w:r>
              <w:rPr>
                <w:rFonts w:ascii="Times New Roman" w:eastAsia="Times New Roman" w:hAnsi="Times New Roman" w:cs="Times New Roman"/>
                <w:sz w:val="24"/>
                <w:szCs w:val="24"/>
              </w:rPr>
              <w:t xml:space="preserve">escrito </w:t>
            </w:r>
            <w:r w:rsidR="00F52798">
              <w:rPr>
                <w:rFonts w:ascii="Times New Roman" w:eastAsia="Times New Roman" w:hAnsi="Times New Roman" w:cs="Times New Roman"/>
                <w:sz w:val="24"/>
                <w:szCs w:val="24"/>
              </w:rPr>
              <w:t xml:space="preserve">con palabras. </w:t>
            </w:r>
            <w:r w:rsidR="00764892">
              <w:rPr>
                <w:rFonts w:ascii="Times New Roman" w:eastAsia="Times New Roman" w:hAnsi="Times New Roman" w:cs="Times New Roman"/>
                <w:sz w:val="24"/>
                <w:szCs w:val="24"/>
              </w:rPr>
              <w:t xml:space="preserve">Valorar si es o no saludable utilizando la </w:t>
            </w:r>
            <w:r w:rsidR="00F52798">
              <w:rPr>
                <w:rFonts w:ascii="Times New Roman" w:eastAsia="Times New Roman" w:hAnsi="Times New Roman" w:cs="Times New Roman"/>
                <w:sz w:val="24"/>
                <w:szCs w:val="24"/>
              </w:rPr>
              <w:t xml:space="preserve">rueda de los alimentos y los principios </w:t>
            </w:r>
            <w:r w:rsidR="00764892">
              <w:rPr>
                <w:rFonts w:ascii="Times New Roman" w:eastAsia="Times New Roman" w:hAnsi="Times New Roman" w:cs="Times New Roman"/>
                <w:sz w:val="24"/>
                <w:szCs w:val="24"/>
              </w:rPr>
              <w:t xml:space="preserve">que debe seguir </w:t>
            </w:r>
            <w:r w:rsidR="00F52798">
              <w:rPr>
                <w:rFonts w:ascii="Times New Roman" w:eastAsia="Times New Roman" w:hAnsi="Times New Roman" w:cs="Times New Roman"/>
                <w:sz w:val="24"/>
                <w:szCs w:val="24"/>
              </w:rPr>
              <w:t>la alimentación saludable</w:t>
            </w:r>
            <w:r w:rsidR="00764892">
              <w:rPr>
                <w:rFonts w:ascii="Times New Roman" w:eastAsia="Times New Roman" w:hAnsi="Times New Roman" w:cs="Times New Roman"/>
                <w:sz w:val="24"/>
                <w:szCs w:val="24"/>
              </w:rPr>
              <w:t>, hacer la dieta más saludable</w:t>
            </w:r>
            <w:r w:rsidR="00F52798">
              <w:rPr>
                <w:rFonts w:ascii="Times New Roman" w:eastAsia="Times New Roman" w:hAnsi="Times New Roman" w:cs="Times New Roman"/>
                <w:sz w:val="24"/>
                <w:szCs w:val="24"/>
              </w:rPr>
              <w:t xml:space="preserve"> </w:t>
            </w:r>
            <w:r w:rsidR="00764892">
              <w:rPr>
                <w:rFonts w:ascii="Times New Roman" w:eastAsia="Times New Roman" w:hAnsi="Times New Roman" w:cs="Times New Roman"/>
                <w:sz w:val="24"/>
                <w:szCs w:val="24"/>
              </w:rPr>
              <w:t>añadiendo</w:t>
            </w:r>
            <w:r w:rsidR="00F52798">
              <w:rPr>
                <w:rFonts w:ascii="Times New Roman" w:eastAsia="Times New Roman" w:hAnsi="Times New Roman" w:cs="Times New Roman"/>
                <w:sz w:val="24"/>
                <w:szCs w:val="24"/>
              </w:rPr>
              <w:t xml:space="preserve"> </w:t>
            </w:r>
            <w:r w:rsidR="00764892">
              <w:rPr>
                <w:rFonts w:ascii="Times New Roman" w:eastAsia="Times New Roman" w:hAnsi="Times New Roman" w:cs="Times New Roman"/>
                <w:sz w:val="24"/>
                <w:szCs w:val="24"/>
              </w:rPr>
              <w:t>dos o</w:t>
            </w:r>
            <w:r w:rsidR="00F52798">
              <w:rPr>
                <w:rFonts w:ascii="Times New Roman" w:eastAsia="Times New Roman" w:hAnsi="Times New Roman" w:cs="Times New Roman"/>
                <w:sz w:val="24"/>
                <w:szCs w:val="24"/>
              </w:rPr>
              <w:t xml:space="preserve"> tres modificaciones </w:t>
            </w:r>
            <w:r w:rsidR="00764892">
              <w:rPr>
                <w:rFonts w:ascii="Times New Roman" w:eastAsia="Times New Roman" w:hAnsi="Times New Roman" w:cs="Times New Roman"/>
                <w:sz w:val="24"/>
                <w:szCs w:val="24"/>
              </w:rPr>
              <w:t xml:space="preserve">y mantenerla </w:t>
            </w:r>
            <w:r w:rsidR="00F52798">
              <w:rPr>
                <w:rFonts w:ascii="Times New Roman" w:eastAsia="Times New Roman" w:hAnsi="Times New Roman" w:cs="Times New Roman"/>
                <w:sz w:val="24"/>
                <w:szCs w:val="24"/>
              </w:rPr>
              <w:t xml:space="preserve">durante dos semanas. </w:t>
            </w:r>
          </w:p>
          <w:p w:rsidR="00F763DB" w:rsidRPr="00F763DB" w:rsidRDefault="00F52798" w:rsidP="00F52798">
            <w:pPr>
              <w:numPr>
                <w:ilvl w:val="0"/>
                <w:numId w:val="7"/>
              </w:numPr>
              <w:tabs>
                <w:tab w:val="left" w:pos="819"/>
              </w:tabs>
              <w:ind w:right="98"/>
              <w:jc w:val="both"/>
              <w:rPr>
                <w:rFonts w:ascii="Times New Roman" w:eastAsia="Times New Roman" w:hAnsi="Times New Roman" w:cs="Times New Roman"/>
              </w:rPr>
            </w:pPr>
            <w:r w:rsidRPr="00F52798">
              <w:rPr>
                <w:rFonts w:ascii="Times New Roman" w:eastAsia="Times New Roman" w:hAnsi="Times New Roman" w:cs="Times New Roman"/>
                <w:sz w:val="24"/>
                <w:szCs w:val="24"/>
              </w:rPr>
              <w:t>Colaborar en la elaboración de un menú escribiendo las listas de los ingredientes.</w:t>
            </w:r>
          </w:p>
          <w:p w:rsidR="00F763DB" w:rsidRPr="00F763DB" w:rsidRDefault="00F763DB" w:rsidP="00F763DB">
            <w:pPr>
              <w:numPr>
                <w:ilvl w:val="0"/>
                <w:numId w:val="1"/>
              </w:numPr>
              <w:tabs>
                <w:tab w:val="left" w:pos="819"/>
                <w:tab w:val="left" w:pos="1768"/>
              </w:tabs>
              <w:spacing w:after="120"/>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 xml:space="preserve">Mostrar una actitud colaborativa durante el desarrollo de las actividades grupales. </w:t>
            </w:r>
          </w:p>
          <w:p w:rsidR="00F52798" w:rsidRPr="00F763DB" w:rsidRDefault="00F763DB" w:rsidP="00F763DB">
            <w:pPr>
              <w:numPr>
                <w:ilvl w:val="0"/>
                <w:numId w:val="1"/>
              </w:numPr>
              <w:tabs>
                <w:tab w:val="left" w:pos="819"/>
                <w:tab w:val="left" w:pos="1768"/>
              </w:tabs>
              <w:spacing w:after="120"/>
              <w:ind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Comunicarse </w:t>
            </w:r>
            <w:r w:rsidRPr="00F763DB">
              <w:rPr>
                <w:rFonts w:ascii="Times New Roman" w:eastAsia="Times New Roman" w:hAnsi="Times New Roman" w:cs="Times New Roman"/>
                <w:sz w:val="24"/>
                <w:szCs w:val="24"/>
              </w:rPr>
              <w:t xml:space="preserve">con los demás en las actividades grupales respetando los turnos y las ideas de los demás. </w:t>
            </w:r>
          </w:p>
        </w:tc>
      </w:tr>
      <w:tr w:rsidR="00BF5DBC">
        <w:trPr>
          <w:trHeight w:val="301"/>
        </w:trPr>
        <w:tc>
          <w:tcPr>
            <w:tcW w:w="9540" w:type="dxa"/>
            <w:shd w:val="clear" w:color="auto" w:fill="F6B26B"/>
          </w:tcPr>
          <w:p w:rsidR="00BF5DBC" w:rsidRDefault="004E2E4D" w:rsidP="002D42A6">
            <w:pPr>
              <w:pBdr>
                <w:top w:val="nil"/>
                <w:left w:val="nil"/>
                <w:bottom w:val="nil"/>
                <w:right w:val="nil"/>
                <w:between w:val="nil"/>
              </w:pBdr>
              <w:spacing w:line="280" w:lineRule="auto"/>
              <w:ind w:left="141" w:hanging="10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Nivel 3</w:t>
            </w:r>
          </w:p>
        </w:tc>
      </w:tr>
    </w:tbl>
    <w:tbl>
      <w:tblPr>
        <w:tblStyle w:val="a5"/>
        <w:tblW w:w="954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40"/>
      </w:tblGrid>
      <w:tr w:rsidR="00BF5DBC">
        <w:trPr>
          <w:trHeight w:val="3957"/>
        </w:trPr>
        <w:tc>
          <w:tcPr>
            <w:tcW w:w="9540" w:type="dxa"/>
          </w:tcPr>
          <w:p w:rsidR="00BF5DBC" w:rsidRPr="00DF67BD" w:rsidRDefault="00E735F9" w:rsidP="00750485">
            <w:pPr>
              <w:numPr>
                <w:ilvl w:val="0"/>
                <w:numId w:val="4"/>
              </w:numPr>
              <w:tabs>
                <w:tab w:val="left" w:pos="819"/>
              </w:tabs>
              <w:ind w:right="98"/>
              <w:jc w:val="both"/>
            </w:pPr>
            <w:r>
              <w:rPr>
                <w:rFonts w:ascii="Times New Roman" w:eastAsia="Times New Roman" w:hAnsi="Times New Roman" w:cs="Times New Roman"/>
                <w:sz w:val="24"/>
                <w:szCs w:val="24"/>
              </w:rPr>
              <w:t>E</w:t>
            </w:r>
            <w:r w:rsidR="004E2E4D">
              <w:rPr>
                <w:rFonts w:ascii="Times New Roman" w:eastAsia="Times New Roman" w:hAnsi="Times New Roman" w:cs="Times New Roman"/>
                <w:sz w:val="24"/>
                <w:szCs w:val="24"/>
              </w:rPr>
              <w:t xml:space="preserve">xplicar la categorización de los alimentos </w:t>
            </w:r>
            <w:r w:rsidR="00764892">
              <w:rPr>
                <w:rFonts w:ascii="Times New Roman" w:eastAsia="Times New Roman" w:hAnsi="Times New Roman" w:cs="Times New Roman"/>
                <w:sz w:val="24"/>
                <w:szCs w:val="24"/>
              </w:rPr>
              <w:t xml:space="preserve">y clasificar los alimentos en sus distintas categorías con ayuda de la rueda de los alimentos </w:t>
            </w:r>
            <w:r w:rsidR="004E2E4D" w:rsidRPr="00764892">
              <w:rPr>
                <w:rFonts w:ascii="Times New Roman" w:eastAsia="Times New Roman" w:hAnsi="Times New Roman" w:cs="Times New Roman"/>
                <w:sz w:val="24"/>
                <w:szCs w:val="24"/>
              </w:rPr>
              <w:t xml:space="preserve">(Anexo </w:t>
            </w:r>
            <w:r w:rsidR="007A28F6" w:rsidRPr="00764892">
              <w:rPr>
                <w:rFonts w:ascii="Times New Roman" w:eastAsia="Times New Roman" w:hAnsi="Times New Roman" w:cs="Times New Roman"/>
                <w:sz w:val="24"/>
                <w:szCs w:val="24"/>
              </w:rPr>
              <w:t>1</w:t>
            </w:r>
            <w:r w:rsidR="004E2E4D" w:rsidRPr="00764892">
              <w:rPr>
                <w:rFonts w:ascii="Times New Roman" w:eastAsia="Times New Roman" w:hAnsi="Times New Roman" w:cs="Times New Roman"/>
                <w:sz w:val="24"/>
                <w:szCs w:val="24"/>
              </w:rPr>
              <w:t>)</w:t>
            </w:r>
            <w:r w:rsidR="004E2E4D">
              <w:rPr>
                <w:rFonts w:ascii="Times New Roman" w:eastAsia="Times New Roman" w:hAnsi="Times New Roman" w:cs="Times New Roman"/>
                <w:sz w:val="24"/>
                <w:szCs w:val="24"/>
              </w:rPr>
              <w:t xml:space="preserve">. </w:t>
            </w:r>
            <w:r w:rsidR="004E2E4D" w:rsidRPr="00750485">
              <w:rPr>
                <w:rFonts w:ascii="Times New Roman" w:eastAsia="Times New Roman" w:hAnsi="Times New Roman" w:cs="Times New Roman"/>
                <w:sz w:val="24"/>
                <w:szCs w:val="24"/>
              </w:rPr>
              <w:t xml:space="preserve"> </w:t>
            </w:r>
          </w:p>
          <w:p w:rsidR="00DF67BD" w:rsidRPr="00DF67BD" w:rsidRDefault="00DF67BD" w:rsidP="00750485">
            <w:pPr>
              <w:numPr>
                <w:ilvl w:val="0"/>
                <w:numId w:val="4"/>
              </w:numPr>
              <w:tabs>
                <w:tab w:val="left" w:pos="819"/>
              </w:tabs>
              <w:ind w:right="98"/>
              <w:jc w:val="both"/>
              <w:rPr>
                <w:rFonts w:ascii="Times New Roman" w:hAnsi="Times New Roman" w:cs="Times New Roman"/>
                <w:sz w:val="24"/>
                <w:szCs w:val="24"/>
              </w:rPr>
            </w:pPr>
            <w:r w:rsidRPr="00DF67BD">
              <w:rPr>
                <w:rFonts w:ascii="Times New Roman" w:hAnsi="Times New Roman" w:cs="Times New Roman"/>
                <w:sz w:val="24"/>
                <w:szCs w:val="24"/>
              </w:rPr>
              <w:t>Analizar y explicar la proporción de nutrientes que tienen distintos productos alimenticios</w:t>
            </w:r>
            <w:r w:rsidR="00764892">
              <w:rPr>
                <w:rFonts w:ascii="Times New Roman" w:hAnsi="Times New Roman" w:cs="Times New Roman"/>
                <w:sz w:val="24"/>
                <w:szCs w:val="24"/>
              </w:rPr>
              <w:t xml:space="preserve"> basándose en la información que contienen sus envases</w:t>
            </w:r>
            <w:r w:rsidRPr="00DF67BD">
              <w:rPr>
                <w:rFonts w:ascii="Times New Roman" w:hAnsi="Times New Roman" w:cs="Times New Roman"/>
                <w:sz w:val="24"/>
                <w:szCs w:val="24"/>
              </w:rPr>
              <w:t>.</w:t>
            </w:r>
          </w:p>
          <w:p w:rsidR="00BF5DBC" w:rsidRDefault="004E2E4D" w:rsidP="002D42A6">
            <w:pPr>
              <w:numPr>
                <w:ilvl w:val="0"/>
                <w:numId w:val="7"/>
              </w:numPr>
              <w:tabs>
                <w:tab w:val="left" w:pos="819"/>
              </w:tabs>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 xml:space="preserve">Comparar </w:t>
            </w:r>
            <w:r w:rsidR="001812E3">
              <w:rPr>
                <w:rFonts w:ascii="Times New Roman" w:eastAsia="Times New Roman" w:hAnsi="Times New Roman" w:cs="Times New Roman"/>
                <w:sz w:val="24"/>
                <w:szCs w:val="24"/>
              </w:rPr>
              <w:t xml:space="preserve">los alimentos que contiene </w:t>
            </w:r>
            <w:r>
              <w:rPr>
                <w:rFonts w:ascii="Times New Roman" w:eastAsia="Times New Roman" w:hAnsi="Times New Roman" w:cs="Times New Roman"/>
                <w:sz w:val="24"/>
                <w:szCs w:val="24"/>
              </w:rPr>
              <w:t xml:space="preserve">el menú del comedor </w:t>
            </w:r>
            <w:r w:rsidR="001812E3">
              <w:rPr>
                <w:rFonts w:ascii="Times New Roman" w:eastAsia="Times New Roman" w:hAnsi="Times New Roman" w:cs="Times New Roman"/>
                <w:sz w:val="24"/>
                <w:szCs w:val="24"/>
              </w:rPr>
              <w:t xml:space="preserve">y el </w:t>
            </w:r>
            <w:r>
              <w:rPr>
                <w:rFonts w:ascii="Times New Roman" w:eastAsia="Times New Roman" w:hAnsi="Times New Roman" w:cs="Times New Roman"/>
                <w:sz w:val="24"/>
                <w:szCs w:val="24"/>
              </w:rPr>
              <w:t>menú de una cadena de restau</w:t>
            </w:r>
            <w:r w:rsidR="00764892">
              <w:rPr>
                <w:rFonts w:ascii="Times New Roman" w:eastAsia="Times New Roman" w:hAnsi="Times New Roman" w:cs="Times New Roman"/>
                <w:sz w:val="24"/>
                <w:szCs w:val="24"/>
              </w:rPr>
              <w:t>rantes de comida rápida y</w:t>
            </w:r>
            <w:r>
              <w:rPr>
                <w:rFonts w:ascii="Times New Roman" w:eastAsia="Times New Roman" w:hAnsi="Times New Roman" w:cs="Times New Roman"/>
                <w:sz w:val="24"/>
                <w:szCs w:val="24"/>
              </w:rPr>
              <w:t xml:space="preserve"> asocia</w:t>
            </w:r>
            <w:r w:rsidR="00764892">
              <w:rPr>
                <w:rFonts w:ascii="Times New Roman" w:eastAsia="Times New Roman" w:hAnsi="Times New Roman" w:cs="Times New Roman"/>
                <w:sz w:val="24"/>
                <w:szCs w:val="24"/>
              </w:rPr>
              <w:t xml:space="preserve">r </w:t>
            </w:r>
            <w:r w:rsidR="001812E3">
              <w:rPr>
                <w:rFonts w:ascii="Times New Roman" w:eastAsia="Times New Roman" w:hAnsi="Times New Roman" w:cs="Times New Roman"/>
                <w:sz w:val="24"/>
                <w:szCs w:val="24"/>
              </w:rPr>
              <w:t>esos</w:t>
            </w:r>
            <w:r>
              <w:rPr>
                <w:rFonts w:ascii="Times New Roman" w:eastAsia="Times New Roman" w:hAnsi="Times New Roman" w:cs="Times New Roman"/>
                <w:sz w:val="24"/>
                <w:szCs w:val="24"/>
              </w:rPr>
              <w:t xml:space="preserve"> alimentos a su</w:t>
            </w:r>
            <w:r w:rsidR="00764892">
              <w:rPr>
                <w:rFonts w:ascii="Times New Roman" w:eastAsia="Times New Roman" w:hAnsi="Times New Roman" w:cs="Times New Roman"/>
                <w:sz w:val="24"/>
                <w:szCs w:val="24"/>
              </w:rPr>
              <w:t>s respectivos</w:t>
            </w:r>
            <w:r>
              <w:rPr>
                <w:rFonts w:ascii="Times New Roman" w:eastAsia="Times New Roman" w:hAnsi="Times New Roman" w:cs="Times New Roman"/>
                <w:sz w:val="24"/>
                <w:szCs w:val="24"/>
              </w:rPr>
              <w:t xml:space="preserve"> sector</w:t>
            </w:r>
            <w:r w:rsidR="00764892">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en la rueda alimentaria (Anexo </w:t>
            </w:r>
            <w:r w:rsidR="007A28F6">
              <w:rPr>
                <w:rFonts w:ascii="Times New Roman" w:eastAsia="Times New Roman" w:hAnsi="Times New Roman" w:cs="Times New Roman"/>
                <w:sz w:val="24"/>
                <w:szCs w:val="24"/>
              </w:rPr>
              <w:t>1</w:t>
            </w:r>
            <w:r>
              <w:rPr>
                <w:rFonts w:ascii="Times New Roman" w:eastAsia="Times New Roman" w:hAnsi="Times New Roman" w:cs="Times New Roman"/>
                <w:sz w:val="24"/>
                <w:szCs w:val="24"/>
              </w:rPr>
              <w:t>). Valorar si son saludables o no saludables</w:t>
            </w:r>
            <w:r w:rsidR="00DF67BD">
              <w:rPr>
                <w:rFonts w:ascii="Times New Roman" w:eastAsia="Times New Roman" w:hAnsi="Times New Roman" w:cs="Times New Roman"/>
                <w:sz w:val="24"/>
                <w:szCs w:val="24"/>
              </w:rPr>
              <w:t xml:space="preserve"> </w:t>
            </w:r>
            <w:r w:rsidR="00764892">
              <w:rPr>
                <w:rFonts w:ascii="Times New Roman" w:eastAsia="Times New Roman" w:hAnsi="Times New Roman" w:cs="Times New Roman"/>
                <w:sz w:val="24"/>
                <w:szCs w:val="24"/>
              </w:rPr>
              <w:t>e introducir las modificaciones necesarias para hacerlos saludables</w:t>
            </w:r>
            <w:r>
              <w:rPr>
                <w:rFonts w:ascii="Times New Roman" w:eastAsia="Times New Roman" w:hAnsi="Times New Roman" w:cs="Times New Roman"/>
                <w:sz w:val="24"/>
                <w:szCs w:val="24"/>
              </w:rPr>
              <w:t xml:space="preserve">. </w:t>
            </w:r>
          </w:p>
          <w:p w:rsidR="00BF5DBC" w:rsidRDefault="00764892" w:rsidP="002D42A6">
            <w:pPr>
              <w:numPr>
                <w:ilvl w:val="0"/>
                <w:numId w:val="7"/>
              </w:numPr>
              <w:tabs>
                <w:tab w:val="left" w:pos="819"/>
              </w:tabs>
              <w:ind w:right="98"/>
              <w:jc w:val="both"/>
              <w:rPr>
                <w:rFonts w:ascii="Times New Roman" w:eastAsia="Times New Roman" w:hAnsi="Times New Roman" w:cs="Times New Roman"/>
              </w:rPr>
            </w:pPr>
            <w:r>
              <w:rPr>
                <w:rFonts w:ascii="Times New Roman" w:eastAsia="Times New Roman" w:hAnsi="Times New Roman" w:cs="Times New Roman"/>
                <w:sz w:val="24"/>
                <w:szCs w:val="24"/>
              </w:rPr>
              <w:t>Anotar la propia</w:t>
            </w:r>
            <w:r w:rsidR="004E2E4D">
              <w:rPr>
                <w:rFonts w:ascii="Times New Roman" w:eastAsia="Times New Roman" w:hAnsi="Times New Roman" w:cs="Times New Roman"/>
                <w:sz w:val="24"/>
                <w:szCs w:val="24"/>
              </w:rPr>
              <w:t xml:space="preserve"> dieta semanal en una hoja de registro. </w:t>
            </w:r>
            <w:r>
              <w:rPr>
                <w:rFonts w:ascii="Times New Roman" w:eastAsia="Times New Roman" w:hAnsi="Times New Roman" w:cs="Times New Roman"/>
                <w:sz w:val="24"/>
                <w:szCs w:val="24"/>
              </w:rPr>
              <w:t xml:space="preserve">Valorar si es o no saludable utilizando </w:t>
            </w:r>
            <w:r w:rsidR="004E2E4D">
              <w:rPr>
                <w:rFonts w:ascii="Times New Roman" w:eastAsia="Times New Roman" w:hAnsi="Times New Roman" w:cs="Times New Roman"/>
                <w:sz w:val="24"/>
                <w:szCs w:val="24"/>
              </w:rPr>
              <w:t xml:space="preserve">la </w:t>
            </w:r>
            <w:r w:rsidR="00DF67BD">
              <w:rPr>
                <w:rFonts w:ascii="Times New Roman" w:eastAsia="Times New Roman" w:hAnsi="Times New Roman" w:cs="Times New Roman"/>
                <w:sz w:val="24"/>
                <w:szCs w:val="24"/>
              </w:rPr>
              <w:t xml:space="preserve">rueda </w:t>
            </w:r>
            <w:r>
              <w:rPr>
                <w:rFonts w:ascii="Times New Roman" w:eastAsia="Times New Roman" w:hAnsi="Times New Roman" w:cs="Times New Roman"/>
                <w:sz w:val="24"/>
                <w:szCs w:val="24"/>
              </w:rPr>
              <w:t xml:space="preserve">de los alimentos </w:t>
            </w:r>
            <w:r w:rsidR="00DF67BD">
              <w:rPr>
                <w:rFonts w:ascii="Times New Roman" w:eastAsia="Times New Roman" w:hAnsi="Times New Roman" w:cs="Times New Roman"/>
                <w:sz w:val="24"/>
                <w:szCs w:val="24"/>
              </w:rPr>
              <w:t xml:space="preserve">y los principios </w:t>
            </w:r>
            <w:r w:rsidR="00EE7A0C">
              <w:rPr>
                <w:rFonts w:ascii="Times New Roman" w:eastAsia="Times New Roman" w:hAnsi="Times New Roman" w:cs="Times New Roman"/>
                <w:sz w:val="24"/>
                <w:szCs w:val="24"/>
              </w:rPr>
              <w:t>de la alimentación saludable</w:t>
            </w:r>
            <w:r>
              <w:rPr>
                <w:rFonts w:ascii="Times New Roman" w:eastAsia="Times New Roman" w:hAnsi="Times New Roman" w:cs="Times New Roman"/>
                <w:sz w:val="24"/>
                <w:szCs w:val="24"/>
              </w:rPr>
              <w:t>; hacer la dieta más saludable</w:t>
            </w:r>
            <w:r w:rsidR="00EE7A0C">
              <w:rPr>
                <w:rFonts w:ascii="Times New Roman" w:eastAsia="Times New Roman" w:hAnsi="Times New Roman" w:cs="Times New Roman"/>
                <w:sz w:val="24"/>
                <w:szCs w:val="24"/>
              </w:rPr>
              <w:t xml:space="preserve"> añadiendo </w:t>
            </w:r>
            <w:r>
              <w:rPr>
                <w:rFonts w:ascii="Times New Roman" w:eastAsia="Times New Roman" w:hAnsi="Times New Roman" w:cs="Times New Roman"/>
                <w:sz w:val="24"/>
                <w:szCs w:val="24"/>
              </w:rPr>
              <w:t xml:space="preserve">más de tres modificaciones y mantenerlas durante tres semanas. </w:t>
            </w:r>
          </w:p>
          <w:p w:rsidR="002C6A2C" w:rsidRPr="002C6A2C" w:rsidRDefault="004E2E4D" w:rsidP="002D42A6">
            <w:pPr>
              <w:numPr>
                <w:ilvl w:val="0"/>
                <w:numId w:val="7"/>
              </w:numPr>
              <w:tabs>
                <w:tab w:val="left" w:pos="819"/>
              </w:tabs>
              <w:ind w:right="98"/>
              <w:jc w:val="both"/>
              <w:rPr>
                <w:rFonts w:ascii="Times New Roman" w:eastAsia="Times New Roman" w:hAnsi="Times New Roman" w:cs="Times New Roman"/>
              </w:rPr>
            </w:pPr>
            <w:r>
              <w:rPr>
                <w:rFonts w:ascii="Times New Roman" w:eastAsia="Times New Roman" w:hAnsi="Times New Roman" w:cs="Times New Roman"/>
                <w:sz w:val="24"/>
                <w:szCs w:val="24"/>
              </w:rPr>
              <w:t>Colaborar en la elaboración de un menú redactando el contenido del menú y su proceso de elaboración.</w:t>
            </w:r>
          </w:p>
          <w:p w:rsidR="002C6A2C" w:rsidRPr="00F763DB" w:rsidRDefault="002C6A2C" w:rsidP="002C6A2C">
            <w:pPr>
              <w:numPr>
                <w:ilvl w:val="0"/>
                <w:numId w:val="1"/>
              </w:numPr>
              <w:tabs>
                <w:tab w:val="left" w:pos="819"/>
                <w:tab w:val="left" w:pos="1768"/>
              </w:tabs>
              <w:spacing w:after="120"/>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 xml:space="preserve">Actuar para mejorar el aprendizaje y el bienestar del grupo en las actividades grupales. </w:t>
            </w:r>
          </w:p>
          <w:p w:rsidR="002C6A2C" w:rsidRPr="00F763DB" w:rsidRDefault="002C6A2C" w:rsidP="002C6A2C">
            <w:pPr>
              <w:numPr>
                <w:ilvl w:val="0"/>
                <w:numId w:val="1"/>
              </w:numPr>
              <w:tabs>
                <w:tab w:val="left" w:pos="819"/>
                <w:tab w:val="left" w:pos="1768"/>
              </w:tabs>
              <w:spacing w:after="120"/>
              <w:ind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Comunicarse </w:t>
            </w:r>
            <w:r w:rsidRPr="00F763DB">
              <w:rPr>
                <w:rFonts w:ascii="Times New Roman" w:eastAsia="Times New Roman" w:hAnsi="Times New Roman" w:cs="Times New Roman"/>
                <w:sz w:val="24"/>
                <w:szCs w:val="24"/>
              </w:rPr>
              <w:t xml:space="preserve">con los demás en las actividades grupales respetando los turnos y las ideas de los demás. </w:t>
            </w:r>
          </w:p>
          <w:p w:rsidR="00BF5DBC" w:rsidRDefault="002C6A2C" w:rsidP="00EA35EF">
            <w:pPr>
              <w:numPr>
                <w:ilvl w:val="0"/>
                <w:numId w:val="7"/>
              </w:numPr>
              <w:tabs>
                <w:tab w:val="left" w:pos="819"/>
              </w:tabs>
              <w:ind w:right="98"/>
              <w:jc w:val="both"/>
              <w:rPr>
                <w:rFonts w:ascii="Times New Roman" w:eastAsia="Times New Roman" w:hAnsi="Times New Roman" w:cs="Times New Roman"/>
              </w:rPr>
            </w:pPr>
            <w:r>
              <w:rPr>
                <w:rFonts w:ascii="Times New Roman" w:eastAsia="Times New Roman" w:hAnsi="Times New Roman" w:cs="Times New Roman"/>
                <w:sz w:val="24"/>
                <w:szCs w:val="24"/>
              </w:rPr>
              <w:t>Planificar y desarrollar las actividades individual</w:t>
            </w:r>
            <w:r w:rsidR="00EA35EF">
              <w:rPr>
                <w:rFonts w:ascii="Times New Roman" w:eastAsia="Times New Roman" w:hAnsi="Times New Roman" w:cs="Times New Roman"/>
                <w:sz w:val="24"/>
                <w:szCs w:val="24"/>
              </w:rPr>
              <w:t>es y grupales con apoyo gráfico.</w:t>
            </w:r>
          </w:p>
        </w:tc>
      </w:tr>
      <w:tr w:rsidR="00BF5DBC">
        <w:trPr>
          <w:trHeight w:val="297"/>
        </w:trPr>
        <w:tc>
          <w:tcPr>
            <w:tcW w:w="9540" w:type="dxa"/>
            <w:shd w:val="clear" w:color="auto" w:fill="F6B26B"/>
          </w:tcPr>
          <w:p w:rsidR="00BF5DBC" w:rsidRDefault="004E2E4D" w:rsidP="002D42A6">
            <w:pPr>
              <w:pBdr>
                <w:top w:val="nil"/>
                <w:left w:val="nil"/>
                <w:bottom w:val="nil"/>
                <w:right w:val="nil"/>
                <w:between w:val="nil"/>
              </w:pBdr>
              <w:ind w:left="141"/>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Productos (ve</w:t>
            </w:r>
            <w:r>
              <w:rPr>
                <w:rFonts w:ascii="Times New Roman" w:eastAsia="Times New Roman" w:hAnsi="Times New Roman" w:cs="Times New Roman"/>
                <w:b/>
                <w:sz w:val="24"/>
                <w:szCs w:val="24"/>
              </w:rPr>
              <w:t>r</w:t>
            </w:r>
            <w:r>
              <w:rPr>
                <w:rFonts w:ascii="Times New Roman" w:eastAsia="Times New Roman" w:hAnsi="Times New Roman" w:cs="Times New Roman"/>
                <w:b/>
                <w:color w:val="000000"/>
                <w:sz w:val="24"/>
                <w:szCs w:val="24"/>
              </w:rPr>
              <w:t xml:space="preserve"> Anexo 1)</w:t>
            </w:r>
          </w:p>
        </w:tc>
      </w:tr>
      <w:tr w:rsidR="00BF5DBC">
        <w:trPr>
          <w:trHeight w:val="600"/>
        </w:trPr>
        <w:tc>
          <w:tcPr>
            <w:tcW w:w="9540" w:type="dxa"/>
          </w:tcPr>
          <w:p w:rsidR="00A46F08" w:rsidRPr="00A46F08" w:rsidRDefault="00A46F08" w:rsidP="002D42A6">
            <w:pPr>
              <w:numPr>
                <w:ilvl w:val="0"/>
                <w:numId w:val="3"/>
              </w:numPr>
              <w:pBdr>
                <w:top w:val="nil"/>
                <w:left w:val="nil"/>
                <w:bottom w:val="nil"/>
                <w:right w:val="nil"/>
                <w:between w:val="nil"/>
              </w:pBdr>
              <w:tabs>
                <w:tab w:val="left" w:pos="818"/>
                <w:tab w:val="left" w:pos="819"/>
              </w:tabs>
              <w:spacing w:line="252" w:lineRule="auto"/>
              <w:ind w:right="159"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Categorización de alimentos dados y explicación utilizando el modo de expresión que indican los objetivos diferenciados.</w:t>
            </w:r>
          </w:p>
          <w:p w:rsidR="00A46F08" w:rsidRDefault="00A46F08" w:rsidP="002D42A6">
            <w:pPr>
              <w:numPr>
                <w:ilvl w:val="0"/>
                <w:numId w:val="3"/>
              </w:numPr>
              <w:pBdr>
                <w:top w:val="nil"/>
                <w:left w:val="nil"/>
                <w:bottom w:val="nil"/>
                <w:right w:val="nil"/>
                <w:between w:val="nil"/>
              </w:pBdr>
              <w:tabs>
                <w:tab w:val="left" w:pos="818"/>
                <w:tab w:val="left" w:pos="819"/>
              </w:tabs>
              <w:spacing w:line="252" w:lineRule="auto"/>
              <w:ind w:right="159"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Análisis de algunos nutrientes o todos basándose en la información que hay en los envases y, en el nivel 3, explicación. </w:t>
            </w:r>
          </w:p>
          <w:p w:rsidR="008134C5" w:rsidRDefault="00A46F08" w:rsidP="002D42A6">
            <w:pPr>
              <w:numPr>
                <w:ilvl w:val="0"/>
                <w:numId w:val="3"/>
              </w:numPr>
              <w:pBdr>
                <w:top w:val="nil"/>
                <w:left w:val="nil"/>
                <w:bottom w:val="nil"/>
                <w:right w:val="nil"/>
                <w:between w:val="nil"/>
              </w:pBdr>
              <w:tabs>
                <w:tab w:val="left" w:pos="818"/>
                <w:tab w:val="left" w:pos="819"/>
              </w:tabs>
              <w:spacing w:line="252" w:lineRule="auto"/>
              <w:ind w:right="159"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Análisis de las semejanzas y diferencias de los menús y propuestas de mejora siguiendo las pautas que señalan los objetivos diferenciados.</w:t>
            </w:r>
          </w:p>
          <w:p w:rsidR="00A46F08" w:rsidRDefault="008134C5" w:rsidP="002D42A6">
            <w:pPr>
              <w:numPr>
                <w:ilvl w:val="0"/>
                <w:numId w:val="3"/>
              </w:numPr>
              <w:pBdr>
                <w:top w:val="nil"/>
                <w:left w:val="nil"/>
                <w:bottom w:val="nil"/>
                <w:right w:val="nil"/>
                <w:between w:val="nil"/>
              </w:pBdr>
              <w:tabs>
                <w:tab w:val="left" w:pos="818"/>
                <w:tab w:val="left" w:pos="819"/>
              </w:tabs>
              <w:spacing w:line="252" w:lineRule="auto"/>
              <w:ind w:right="159"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Registro, valoración, mejora y seguimiento de la propia dieta.</w:t>
            </w:r>
          </w:p>
          <w:p w:rsidR="00BF5DBC" w:rsidRDefault="00A46F08" w:rsidP="00A46F08">
            <w:pPr>
              <w:numPr>
                <w:ilvl w:val="0"/>
                <w:numId w:val="3"/>
              </w:numPr>
              <w:pBdr>
                <w:top w:val="nil"/>
                <w:left w:val="nil"/>
                <w:bottom w:val="nil"/>
                <w:right w:val="nil"/>
                <w:between w:val="nil"/>
              </w:pBdr>
              <w:tabs>
                <w:tab w:val="left" w:pos="818"/>
                <w:tab w:val="left" w:pos="819"/>
              </w:tabs>
              <w:spacing w:line="252" w:lineRule="auto"/>
              <w:ind w:right="159"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Propuesta de menú expresada con imágenes, palabras y/o recetas.</w:t>
            </w:r>
            <w:r w:rsidR="004E2E4D">
              <w:rPr>
                <w:rFonts w:ascii="Times New Roman" w:eastAsia="Times New Roman" w:hAnsi="Times New Roman" w:cs="Times New Roman"/>
                <w:sz w:val="24"/>
                <w:szCs w:val="24"/>
              </w:rPr>
              <w:t xml:space="preserve"> </w:t>
            </w:r>
          </w:p>
        </w:tc>
      </w:tr>
    </w:tbl>
    <w:p w:rsidR="00F52798" w:rsidRDefault="00F52798" w:rsidP="002D42A6">
      <w:pPr>
        <w:pBdr>
          <w:top w:val="nil"/>
          <w:left w:val="nil"/>
          <w:bottom w:val="nil"/>
          <w:right w:val="nil"/>
          <w:between w:val="nil"/>
        </w:pBdr>
        <w:rPr>
          <w:rFonts w:ascii="Times New Roman" w:eastAsia="Times New Roman" w:hAnsi="Times New Roman" w:cs="Times New Roman"/>
          <w:sz w:val="24"/>
          <w:szCs w:val="24"/>
        </w:rPr>
      </w:pPr>
    </w:p>
    <w:p w:rsidR="00F52798" w:rsidRDefault="00F52798" w:rsidP="002D42A6">
      <w:pPr>
        <w:pBdr>
          <w:top w:val="nil"/>
          <w:left w:val="nil"/>
          <w:bottom w:val="nil"/>
          <w:right w:val="nil"/>
          <w:between w:val="nil"/>
        </w:pBdr>
        <w:rPr>
          <w:rFonts w:ascii="Times New Roman" w:eastAsia="Times New Roman" w:hAnsi="Times New Roman" w:cs="Times New Roman"/>
          <w:sz w:val="24"/>
          <w:szCs w:val="24"/>
        </w:rPr>
      </w:pPr>
    </w:p>
    <w:tbl>
      <w:tblPr>
        <w:tblStyle w:val="a6"/>
        <w:tblW w:w="957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70"/>
      </w:tblGrid>
      <w:tr w:rsidR="00BF5DBC">
        <w:trPr>
          <w:trHeight w:val="517"/>
        </w:trPr>
        <w:tc>
          <w:tcPr>
            <w:tcW w:w="9570" w:type="dxa"/>
            <w:shd w:val="clear" w:color="auto" w:fill="F6B26B"/>
          </w:tcPr>
          <w:p w:rsidR="00BF5DBC" w:rsidRPr="004E2E4D" w:rsidRDefault="00FA2FFD" w:rsidP="002D42A6">
            <w:pPr>
              <w:pStyle w:val="Ttulo1"/>
              <w:spacing w:before="0"/>
              <w:rPr>
                <w:rFonts w:cs="Times New Roman"/>
                <w:i w:val="0"/>
                <w:iCs/>
              </w:rPr>
            </w:pPr>
            <w:bookmarkStart w:id="4" w:name="_Toc30355299"/>
            <w:r w:rsidRPr="004E2E4D">
              <w:rPr>
                <w:rFonts w:cs="Times New Roman"/>
                <w:i w:val="0"/>
                <w:iCs/>
              </w:rPr>
              <w:t>4. LA EVALUACIÓN</w:t>
            </w:r>
            <w:bookmarkEnd w:id="4"/>
          </w:p>
        </w:tc>
      </w:tr>
    </w:tbl>
    <w:p w:rsidR="00BF5DBC" w:rsidRPr="002D42A6" w:rsidRDefault="00BF5DBC" w:rsidP="002D42A6">
      <w:pPr>
        <w:pStyle w:val="Ttulo2"/>
        <w:rPr>
          <w:rFonts w:cs="Times New Roman"/>
          <w:szCs w:val="24"/>
        </w:rPr>
      </w:pPr>
    </w:p>
    <w:tbl>
      <w:tblPr>
        <w:tblStyle w:val="a7"/>
        <w:tblW w:w="957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70"/>
      </w:tblGrid>
      <w:tr w:rsidR="00BF5DBC" w:rsidRPr="002D42A6">
        <w:trPr>
          <w:trHeight w:val="401"/>
        </w:trPr>
        <w:tc>
          <w:tcPr>
            <w:tcW w:w="9570" w:type="dxa"/>
            <w:shd w:val="clear" w:color="auto" w:fill="F6B26B"/>
          </w:tcPr>
          <w:p w:rsidR="00BF5DBC" w:rsidRPr="002D42A6" w:rsidRDefault="004E2E4D" w:rsidP="002D42A6">
            <w:pPr>
              <w:pStyle w:val="Ttulo2"/>
              <w:rPr>
                <w:rFonts w:cs="Times New Roman"/>
                <w:b/>
                <w:color w:val="000000"/>
                <w:szCs w:val="24"/>
              </w:rPr>
            </w:pPr>
            <w:bookmarkStart w:id="5" w:name="_Toc30355300"/>
            <w:r w:rsidRPr="002D42A6">
              <w:rPr>
                <w:rFonts w:cs="Times New Roman"/>
                <w:b/>
                <w:color w:val="000000"/>
                <w:szCs w:val="24"/>
              </w:rPr>
              <w:t>4.1. Criterios de evaluación</w:t>
            </w:r>
            <w:bookmarkEnd w:id="5"/>
          </w:p>
        </w:tc>
      </w:tr>
    </w:tbl>
    <w:p w:rsidR="00BF5DBC" w:rsidRDefault="00BF5DBC" w:rsidP="002D42A6">
      <w:pPr>
        <w:pBdr>
          <w:top w:val="nil"/>
          <w:left w:val="nil"/>
          <w:bottom w:val="nil"/>
          <w:right w:val="nil"/>
          <w:between w:val="nil"/>
        </w:pBdr>
        <w:rPr>
          <w:rFonts w:ascii="Times New Roman" w:eastAsia="Times New Roman" w:hAnsi="Times New Roman" w:cs="Times New Roman"/>
          <w:sz w:val="24"/>
          <w:szCs w:val="24"/>
        </w:rPr>
      </w:pPr>
    </w:p>
    <w:tbl>
      <w:tblPr>
        <w:tblStyle w:val="a8"/>
        <w:tblW w:w="955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55"/>
      </w:tblGrid>
      <w:tr w:rsidR="00BF5DBC">
        <w:trPr>
          <w:trHeight w:val="302"/>
        </w:trPr>
        <w:tc>
          <w:tcPr>
            <w:tcW w:w="9555" w:type="dxa"/>
            <w:shd w:val="clear" w:color="auto" w:fill="F6B26B"/>
          </w:tcPr>
          <w:p w:rsidR="00BF5DBC" w:rsidRDefault="004E2E4D" w:rsidP="002D42A6">
            <w:pPr>
              <w:pBdr>
                <w:top w:val="nil"/>
                <w:left w:val="nil"/>
                <w:bottom w:val="nil"/>
                <w:right w:val="nil"/>
                <w:between w:val="nil"/>
              </w:pBdr>
              <w:spacing w:line="280" w:lineRule="auto"/>
              <w:ind w:left="164" w:hanging="11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Nivel 1</w:t>
            </w:r>
          </w:p>
        </w:tc>
      </w:tr>
      <w:tr w:rsidR="00BF5DBC">
        <w:trPr>
          <w:trHeight w:val="3030"/>
        </w:trPr>
        <w:tc>
          <w:tcPr>
            <w:tcW w:w="9555" w:type="dxa"/>
          </w:tcPr>
          <w:p w:rsidR="00516567" w:rsidRPr="00516567" w:rsidRDefault="00516567" w:rsidP="00516567">
            <w:pPr>
              <w:numPr>
                <w:ilvl w:val="0"/>
                <w:numId w:val="1"/>
              </w:numPr>
              <w:pBdr>
                <w:top w:val="nil"/>
                <w:left w:val="nil"/>
                <w:bottom w:val="nil"/>
                <w:right w:val="nil"/>
                <w:between w:val="nil"/>
              </w:pBdr>
              <w:tabs>
                <w:tab w:val="left" w:pos="819"/>
              </w:tabs>
              <w:ind w:right="98"/>
              <w:jc w:val="both"/>
              <w:rPr>
                <w:rFonts w:ascii="Times New Roman" w:eastAsia="Times New Roman" w:hAnsi="Times New Roman" w:cs="Times New Roman"/>
                <w:sz w:val="24"/>
                <w:szCs w:val="24"/>
              </w:rPr>
            </w:pPr>
            <w:r w:rsidRPr="00516567">
              <w:rPr>
                <w:rFonts w:ascii="Times New Roman" w:eastAsia="Times New Roman" w:hAnsi="Times New Roman" w:cs="Times New Roman"/>
                <w:sz w:val="24"/>
                <w:szCs w:val="24"/>
              </w:rPr>
              <w:t>Explica la rueda de alimentos indicando con pictogramas las categorías en las que cada uno se incluye.</w:t>
            </w:r>
          </w:p>
          <w:p w:rsidR="008134C5" w:rsidRDefault="008134C5" w:rsidP="00516567">
            <w:pPr>
              <w:numPr>
                <w:ilvl w:val="0"/>
                <w:numId w:val="1"/>
              </w:numPr>
              <w:pBdr>
                <w:top w:val="nil"/>
                <w:left w:val="nil"/>
                <w:bottom w:val="nil"/>
                <w:right w:val="nil"/>
                <w:between w:val="nil"/>
              </w:pBdr>
              <w:tabs>
                <w:tab w:val="left" w:pos="819"/>
              </w:tabs>
              <w:ind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Señala las palabras azúcar, harina, calorías, aceites, conservantes y colorantes en las etiquetas de los envases de productos alimenticios.</w:t>
            </w:r>
          </w:p>
          <w:p w:rsidR="008134C5" w:rsidRDefault="00516567" w:rsidP="00516567">
            <w:pPr>
              <w:numPr>
                <w:ilvl w:val="0"/>
                <w:numId w:val="1"/>
              </w:numPr>
              <w:pBdr>
                <w:top w:val="nil"/>
                <w:left w:val="nil"/>
                <w:bottom w:val="nil"/>
                <w:right w:val="nil"/>
                <w:between w:val="nil"/>
              </w:pBdr>
              <w:tabs>
                <w:tab w:val="left" w:pos="819"/>
              </w:tabs>
              <w:ind w:right="98"/>
              <w:jc w:val="both"/>
              <w:rPr>
                <w:rFonts w:ascii="Times New Roman" w:eastAsia="Times New Roman" w:hAnsi="Times New Roman" w:cs="Times New Roman"/>
                <w:sz w:val="24"/>
                <w:szCs w:val="24"/>
              </w:rPr>
            </w:pPr>
            <w:r w:rsidRPr="00516567">
              <w:rPr>
                <w:rFonts w:ascii="Times New Roman" w:eastAsia="Times New Roman" w:hAnsi="Times New Roman" w:cs="Times New Roman"/>
                <w:sz w:val="24"/>
                <w:szCs w:val="24"/>
              </w:rPr>
              <w:t>Analiza y compara menús indicando con pictogramas el tipo de alimentos que lo componen, valora si son o no saludables e introduce una pequeña modificación para que sean mejores para la salud</w:t>
            </w:r>
            <w:r w:rsidR="000F70AB">
              <w:rPr>
                <w:rFonts w:ascii="Times New Roman" w:eastAsia="Times New Roman" w:hAnsi="Times New Roman" w:cs="Times New Roman"/>
                <w:sz w:val="24"/>
                <w:szCs w:val="24"/>
              </w:rPr>
              <w:t xml:space="preserve"> utilizando la tabla que figura en el Anexo 7</w:t>
            </w:r>
            <w:r w:rsidRPr="00516567">
              <w:rPr>
                <w:rFonts w:ascii="Times New Roman" w:eastAsia="Times New Roman" w:hAnsi="Times New Roman" w:cs="Times New Roman"/>
                <w:sz w:val="24"/>
                <w:szCs w:val="24"/>
              </w:rPr>
              <w:t>.</w:t>
            </w:r>
          </w:p>
          <w:p w:rsidR="008134C5" w:rsidRPr="008134C5" w:rsidRDefault="008134C5" w:rsidP="008134C5">
            <w:pPr>
              <w:numPr>
                <w:ilvl w:val="0"/>
                <w:numId w:val="1"/>
              </w:numPr>
              <w:pBdr>
                <w:top w:val="nil"/>
                <w:left w:val="nil"/>
                <w:bottom w:val="nil"/>
                <w:right w:val="nil"/>
                <w:between w:val="nil"/>
              </w:pBdr>
              <w:tabs>
                <w:tab w:val="left" w:pos="819"/>
              </w:tabs>
              <w:ind w:right="98" w:hanging="360"/>
              <w:jc w:val="both"/>
              <w:rPr>
                <w:rFonts w:ascii="Times New Roman" w:eastAsia="Times New Roman" w:hAnsi="Times New Roman" w:cs="Times New Roman"/>
                <w:color w:val="000000"/>
              </w:rPr>
            </w:pPr>
            <w:r>
              <w:rPr>
                <w:rFonts w:ascii="Times New Roman" w:eastAsia="Times New Roman" w:hAnsi="Times New Roman" w:cs="Times New Roman"/>
                <w:sz w:val="24"/>
                <w:szCs w:val="24"/>
              </w:rPr>
              <w:t xml:space="preserve">Pone en práctica mecanismos de autorregulación en las actividades </w:t>
            </w:r>
            <w:r w:rsidR="00F763DB">
              <w:rPr>
                <w:rFonts w:ascii="Times New Roman" w:eastAsia="Times New Roman" w:hAnsi="Times New Roman" w:cs="Times New Roman"/>
                <w:sz w:val="24"/>
                <w:szCs w:val="24"/>
              </w:rPr>
              <w:t>diarias</w:t>
            </w:r>
            <w:r>
              <w:rPr>
                <w:rFonts w:ascii="Times New Roman" w:eastAsia="Times New Roman" w:hAnsi="Times New Roman" w:cs="Times New Roman"/>
                <w:sz w:val="24"/>
                <w:szCs w:val="24"/>
              </w:rPr>
              <w:t xml:space="preserve"> -cumplimenta la hoja de regist</w:t>
            </w:r>
            <w:r w:rsidR="00F763DB">
              <w:rPr>
                <w:rFonts w:ascii="Times New Roman" w:eastAsia="Times New Roman" w:hAnsi="Times New Roman" w:cs="Times New Roman"/>
                <w:sz w:val="24"/>
                <w:szCs w:val="24"/>
              </w:rPr>
              <w:t xml:space="preserve">ro de sus hábitos alimentarios </w:t>
            </w:r>
            <w:r>
              <w:rPr>
                <w:rFonts w:ascii="Times New Roman" w:eastAsia="Times New Roman" w:hAnsi="Times New Roman" w:cs="Times New Roman"/>
                <w:sz w:val="24"/>
                <w:szCs w:val="24"/>
              </w:rPr>
              <w:t xml:space="preserve">durante una </w:t>
            </w:r>
            <w:r w:rsidR="00F763DB">
              <w:rPr>
                <w:rFonts w:ascii="Times New Roman" w:eastAsia="Times New Roman" w:hAnsi="Times New Roman" w:cs="Times New Roman"/>
                <w:sz w:val="24"/>
                <w:szCs w:val="24"/>
              </w:rPr>
              <w:t>semana con ayuda de pictogramas</w:t>
            </w:r>
            <w:r>
              <w:rPr>
                <w:rFonts w:ascii="Times New Roman" w:eastAsia="Times New Roman" w:hAnsi="Times New Roman" w:cs="Times New Roman"/>
                <w:sz w:val="24"/>
                <w:szCs w:val="24"/>
              </w:rPr>
              <w:t>, valora si es saludable, modifica un elemento de su dieta para hacerla más saludable y lo mantiene durante una semana</w:t>
            </w:r>
            <w:r w:rsidR="00F763DB">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p w:rsidR="008134C5" w:rsidRPr="002C6A2C" w:rsidRDefault="008134C5" w:rsidP="00F73122">
            <w:pPr>
              <w:numPr>
                <w:ilvl w:val="0"/>
                <w:numId w:val="1"/>
              </w:numPr>
              <w:pBdr>
                <w:top w:val="nil"/>
                <w:left w:val="nil"/>
                <w:bottom w:val="nil"/>
                <w:right w:val="nil"/>
                <w:between w:val="nil"/>
              </w:pBdr>
              <w:tabs>
                <w:tab w:val="left" w:pos="819"/>
              </w:tabs>
              <w:ind w:right="98" w:hanging="360"/>
              <w:jc w:val="both"/>
              <w:rPr>
                <w:rFonts w:ascii="Times New Roman" w:eastAsia="Times New Roman" w:hAnsi="Times New Roman" w:cs="Times New Roman"/>
                <w:color w:val="000000"/>
                <w:sz w:val="24"/>
                <w:szCs w:val="24"/>
              </w:rPr>
            </w:pPr>
            <w:r w:rsidRPr="002C6A2C">
              <w:rPr>
                <w:rFonts w:ascii="Times New Roman" w:eastAsia="Times New Roman" w:hAnsi="Times New Roman" w:cs="Times New Roman"/>
                <w:sz w:val="24"/>
                <w:szCs w:val="24"/>
              </w:rPr>
              <w:t>Colabora en la creación de un menú</w:t>
            </w:r>
            <w:r w:rsidR="002C6A2C" w:rsidRPr="002C6A2C">
              <w:rPr>
                <w:rFonts w:ascii="Times New Roman" w:eastAsia="Times New Roman" w:hAnsi="Times New Roman" w:cs="Times New Roman"/>
                <w:sz w:val="24"/>
                <w:szCs w:val="24"/>
              </w:rPr>
              <w:t xml:space="preserve"> </w:t>
            </w:r>
            <w:r w:rsidR="002C6A2C">
              <w:rPr>
                <w:rFonts w:ascii="Times New Roman" w:eastAsia="Times New Roman" w:hAnsi="Times New Roman" w:cs="Times New Roman"/>
                <w:sz w:val="24"/>
                <w:szCs w:val="24"/>
              </w:rPr>
              <w:t xml:space="preserve">mostrando una actitud colaborativa. </w:t>
            </w:r>
          </w:p>
          <w:p w:rsidR="00516567" w:rsidRPr="00F73122" w:rsidRDefault="008134C5" w:rsidP="00F73122">
            <w:pPr>
              <w:numPr>
                <w:ilvl w:val="0"/>
                <w:numId w:val="1"/>
              </w:numPr>
              <w:pBdr>
                <w:top w:val="nil"/>
                <w:left w:val="nil"/>
                <w:bottom w:val="nil"/>
                <w:right w:val="nil"/>
                <w:between w:val="nil"/>
              </w:pBdr>
              <w:tabs>
                <w:tab w:val="left" w:pos="819"/>
              </w:tabs>
              <w:ind w:right="98" w:hanging="360"/>
              <w:jc w:val="both"/>
              <w:rPr>
                <w:rFonts w:ascii="Times New Roman" w:eastAsia="Times New Roman" w:hAnsi="Times New Roman" w:cs="Times New Roman"/>
                <w:color w:val="000000"/>
              </w:rPr>
            </w:pPr>
            <w:r w:rsidRPr="002C6A2C">
              <w:rPr>
                <w:rFonts w:ascii="Times New Roman" w:eastAsia="Times New Roman" w:hAnsi="Times New Roman" w:cs="Times New Roman"/>
                <w:sz w:val="24"/>
                <w:szCs w:val="24"/>
              </w:rPr>
              <w:t>Se comunica con los demás en las actividades de grupo utilizando gestos y pictogramas</w:t>
            </w:r>
            <w:r w:rsidR="002C6A2C" w:rsidRPr="002C6A2C">
              <w:rPr>
                <w:rFonts w:ascii="Times New Roman" w:eastAsia="Times New Roman" w:hAnsi="Times New Roman" w:cs="Times New Roman"/>
                <w:sz w:val="24"/>
                <w:szCs w:val="24"/>
              </w:rPr>
              <w:t xml:space="preserve"> y respetando los turnos de diálogo y las ideas de los demás.</w:t>
            </w:r>
            <w:r w:rsidRPr="002C6A2C">
              <w:rPr>
                <w:rFonts w:ascii="Times New Roman" w:eastAsia="Times New Roman" w:hAnsi="Times New Roman" w:cs="Times New Roman"/>
                <w:color w:val="000000"/>
                <w:sz w:val="24"/>
                <w:szCs w:val="24"/>
              </w:rPr>
              <w:t>.</w:t>
            </w:r>
          </w:p>
          <w:p w:rsidR="00847F83" w:rsidRDefault="00847F83" w:rsidP="00847F83">
            <w:pPr>
              <w:numPr>
                <w:ilvl w:val="0"/>
                <w:numId w:val="1"/>
              </w:numPr>
              <w:pBdr>
                <w:top w:val="nil"/>
                <w:left w:val="nil"/>
                <w:bottom w:val="nil"/>
                <w:right w:val="nil"/>
                <w:between w:val="nil"/>
              </w:pBdr>
              <w:tabs>
                <w:tab w:val="left" w:pos="819"/>
              </w:tabs>
              <w:ind w:right="98" w:hanging="360"/>
              <w:jc w:val="both"/>
              <w:rPr>
                <w:rFonts w:ascii="Times New Roman" w:eastAsia="Times New Roman" w:hAnsi="Times New Roman" w:cs="Times New Roman"/>
                <w:color w:val="000000"/>
              </w:rPr>
            </w:pPr>
            <w:r>
              <w:rPr>
                <w:rFonts w:ascii="Times New Roman" w:eastAsia="Times New Roman" w:hAnsi="Times New Roman" w:cs="Times New Roman"/>
                <w:sz w:val="24"/>
                <w:szCs w:val="24"/>
              </w:rPr>
              <w:t xml:space="preserve">Planifica y </w:t>
            </w:r>
            <w:r w:rsidR="008134C5">
              <w:rPr>
                <w:rFonts w:ascii="Times New Roman" w:eastAsia="Times New Roman" w:hAnsi="Times New Roman" w:cs="Times New Roman"/>
                <w:sz w:val="24"/>
                <w:szCs w:val="24"/>
              </w:rPr>
              <w:t xml:space="preserve">desarrolla </w:t>
            </w:r>
            <w:r>
              <w:rPr>
                <w:rFonts w:ascii="Times New Roman" w:eastAsia="Times New Roman" w:hAnsi="Times New Roman" w:cs="Times New Roman"/>
                <w:sz w:val="24"/>
                <w:szCs w:val="24"/>
              </w:rPr>
              <w:t>las actividades individuales y grupales con apoyo gráfico y del adulto y</w:t>
            </w:r>
            <w:r w:rsidR="008134C5">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 de los compañeros. </w:t>
            </w:r>
          </w:p>
          <w:p w:rsidR="00D22FBC" w:rsidRPr="00F52798" w:rsidRDefault="00D22FBC" w:rsidP="00F73122">
            <w:pPr>
              <w:pBdr>
                <w:top w:val="nil"/>
                <w:left w:val="nil"/>
                <w:bottom w:val="nil"/>
                <w:right w:val="nil"/>
                <w:between w:val="nil"/>
              </w:pBdr>
              <w:tabs>
                <w:tab w:val="left" w:pos="819"/>
              </w:tabs>
              <w:ind w:left="830" w:right="98"/>
              <w:jc w:val="both"/>
              <w:rPr>
                <w:rFonts w:ascii="Times New Roman" w:eastAsia="Times New Roman" w:hAnsi="Times New Roman" w:cs="Times New Roman"/>
                <w:color w:val="000000"/>
              </w:rPr>
            </w:pPr>
          </w:p>
        </w:tc>
      </w:tr>
      <w:tr w:rsidR="00BF5DBC">
        <w:trPr>
          <w:trHeight w:val="298"/>
        </w:trPr>
        <w:tc>
          <w:tcPr>
            <w:tcW w:w="9555" w:type="dxa"/>
            <w:shd w:val="clear" w:color="auto" w:fill="F6B26B"/>
          </w:tcPr>
          <w:p w:rsidR="00BF5DBC" w:rsidRDefault="004E2E4D" w:rsidP="002D42A6">
            <w:pPr>
              <w:pBdr>
                <w:top w:val="nil"/>
                <w:left w:val="nil"/>
                <w:bottom w:val="nil"/>
                <w:right w:val="nil"/>
                <w:between w:val="nil"/>
              </w:pBdr>
              <w:spacing w:line="279" w:lineRule="auto"/>
              <w:ind w:left="141" w:hanging="10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Nivel 2</w:t>
            </w:r>
          </w:p>
        </w:tc>
      </w:tr>
      <w:tr w:rsidR="00BF5DBC">
        <w:trPr>
          <w:trHeight w:val="1276"/>
        </w:trPr>
        <w:tc>
          <w:tcPr>
            <w:tcW w:w="9555" w:type="dxa"/>
          </w:tcPr>
          <w:p w:rsidR="00751CEA" w:rsidRPr="00751CEA" w:rsidRDefault="00751CEA" w:rsidP="00751CEA">
            <w:pPr>
              <w:numPr>
                <w:ilvl w:val="0"/>
                <w:numId w:val="1"/>
              </w:numPr>
              <w:tabs>
                <w:tab w:val="left" w:pos="819"/>
                <w:tab w:val="left" w:pos="1768"/>
              </w:tabs>
              <w:spacing w:after="120"/>
              <w:ind w:right="98"/>
              <w:jc w:val="both"/>
              <w:rPr>
                <w:rFonts w:ascii="Times New Roman" w:eastAsia="Times New Roman" w:hAnsi="Times New Roman" w:cs="Times New Roman"/>
                <w:sz w:val="24"/>
                <w:szCs w:val="24"/>
              </w:rPr>
            </w:pPr>
            <w:r w:rsidRPr="00751CEA">
              <w:rPr>
                <w:rFonts w:ascii="Times New Roman" w:eastAsia="Times New Roman" w:hAnsi="Times New Roman" w:cs="Times New Roman"/>
                <w:sz w:val="24"/>
                <w:szCs w:val="24"/>
              </w:rPr>
              <w:t>Explica la rueda de alimentos utilizando oraciones sencillas e incluye los alimentos que consume con más frecuencia en su categoría correspondiente.</w:t>
            </w:r>
          </w:p>
          <w:p w:rsidR="00751CEA" w:rsidRPr="00751CEA" w:rsidRDefault="00751CEA" w:rsidP="00751CEA">
            <w:pPr>
              <w:numPr>
                <w:ilvl w:val="0"/>
                <w:numId w:val="1"/>
              </w:numPr>
              <w:tabs>
                <w:tab w:val="left" w:pos="819"/>
                <w:tab w:val="left" w:pos="1768"/>
              </w:tabs>
              <w:spacing w:after="120"/>
              <w:ind w:right="98"/>
              <w:jc w:val="both"/>
              <w:rPr>
                <w:rFonts w:ascii="Times New Roman" w:eastAsia="Times New Roman" w:hAnsi="Times New Roman" w:cs="Times New Roman"/>
                <w:sz w:val="24"/>
                <w:szCs w:val="24"/>
              </w:rPr>
            </w:pPr>
            <w:r w:rsidRPr="00751CEA">
              <w:rPr>
                <w:rFonts w:ascii="Times New Roman" w:eastAsia="Times New Roman" w:hAnsi="Times New Roman" w:cs="Times New Roman"/>
                <w:sz w:val="24"/>
                <w:szCs w:val="24"/>
              </w:rPr>
              <w:t xml:space="preserve">Indica los nutrientes que figuran en las etiquetas de los alimentos. </w:t>
            </w:r>
          </w:p>
          <w:p w:rsidR="00F763DB" w:rsidRDefault="00751CEA" w:rsidP="00751CEA">
            <w:pPr>
              <w:numPr>
                <w:ilvl w:val="0"/>
                <w:numId w:val="1"/>
              </w:numPr>
              <w:tabs>
                <w:tab w:val="left" w:pos="819"/>
                <w:tab w:val="left" w:pos="1768"/>
              </w:tabs>
              <w:spacing w:after="120"/>
              <w:ind w:right="98"/>
              <w:jc w:val="both"/>
              <w:rPr>
                <w:rFonts w:ascii="Times New Roman" w:eastAsia="Times New Roman" w:hAnsi="Times New Roman" w:cs="Times New Roman"/>
                <w:sz w:val="24"/>
                <w:szCs w:val="24"/>
              </w:rPr>
            </w:pPr>
            <w:r w:rsidRPr="00751CEA">
              <w:rPr>
                <w:rFonts w:ascii="Times New Roman" w:eastAsia="Times New Roman" w:hAnsi="Times New Roman" w:cs="Times New Roman"/>
                <w:sz w:val="24"/>
                <w:szCs w:val="24"/>
              </w:rPr>
              <w:t>Analiza y compara menús indicando el tipo de alimentos que lo componen, valora si son o no saludables y modifica el que tiene peores repercusiones para la salud para hacerlo más saludable.</w:t>
            </w:r>
          </w:p>
          <w:p w:rsidR="00F763DB" w:rsidRPr="00F763DB" w:rsidRDefault="00F763DB" w:rsidP="00F763DB">
            <w:pPr>
              <w:numPr>
                <w:ilvl w:val="0"/>
                <w:numId w:val="1"/>
              </w:numPr>
              <w:tabs>
                <w:tab w:val="left" w:pos="819"/>
                <w:tab w:val="left" w:pos="1768"/>
              </w:tabs>
              <w:spacing w:after="120"/>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Pone en práctica mecanismos de autorregulación en las actividades diarias -cumplimenta la hoja de registro de hábitos alimentarios durante una semana, valora si es o no saludable, introduce hasta tres modificaciones para mejorar las repercusiones que tiene sobre su salud y las mantiene durante dos semanas.</w:t>
            </w:r>
          </w:p>
          <w:p w:rsidR="00F763DB" w:rsidRPr="00F763DB" w:rsidRDefault="00F763DB" w:rsidP="00F763DB">
            <w:pPr>
              <w:numPr>
                <w:ilvl w:val="0"/>
                <w:numId w:val="1"/>
              </w:numPr>
              <w:tabs>
                <w:tab w:val="left" w:pos="819"/>
                <w:tab w:val="left" w:pos="1768"/>
              </w:tabs>
              <w:spacing w:after="120"/>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 xml:space="preserve">Muestra </w:t>
            </w:r>
            <w:r w:rsidR="004D6E82">
              <w:rPr>
                <w:rFonts w:ascii="Times New Roman" w:eastAsia="Times New Roman" w:hAnsi="Times New Roman" w:cs="Times New Roman"/>
                <w:sz w:val="24"/>
                <w:szCs w:val="24"/>
              </w:rPr>
              <w:t xml:space="preserve">una </w:t>
            </w:r>
            <w:r>
              <w:rPr>
                <w:rFonts w:ascii="Times New Roman" w:eastAsia="Times New Roman" w:hAnsi="Times New Roman" w:cs="Times New Roman"/>
                <w:sz w:val="24"/>
                <w:szCs w:val="24"/>
              </w:rPr>
              <w:t xml:space="preserve">actitud colaborativa durante el desarrollo de las actividades grupales. </w:t>
            </w:r>
          </w:p>
          <w:p w:rsidR="00751CEA" w:rsidRPr="00F763DB" w:rsidRDefault="00F763DB" w:rsidP="00F763DB">
            <w:pPr>
              <w:numPr>
                <w:ilvl w:val="0"/>
                <w:numId w:val="1"/>
              </w:numPr>
              <w:tabs>
                <w:tab w:val="left" w:pos="819"/>
                <w:tab w:val="left" w:pos="1768"/>
              </w:tabs>
              <w:spacing w:after="120"/>
              <w:ind w:right="98"/>
              <w:jc w:val="both"/>
              <w:rPr>
                <w:rFonts w:ascii="Times New Roman" w:eastAsia="Times New Roman" w:hAnsi="Times New Roman" w:cs="Times New Roman"/>
                <w:sz w:val="24"/>
                <w:szCs w:val="24"/>
              </w:rPr>
            </w:pPr>
            <w:r w:rsidRPr="00F763DB">
              <w:rPr>
                <w:rFonts w:ascii="Times New Roman" w:eastAsia="Times New Roman" w:hAnsi="Times New Roman" w:cs="Times New Roman"/>
                <w:sz w:val="24"/>
                <w:szCs w:val="24"/>
              </w:rPr>
              <w:t xml:space="preserve">Se comunica con los demás en las actividades grupales respetando los turnos y las ideas de los demás. </w:t>
            </w:r>
          </w:p>
          <w:p w:rsidR="00750485" w:rsidRPr="00F763DB" w:rsidRDefault="00F763DB" w:rsidP="00F763DB">
            <w:pPr>
              <w:numPr>
                <w:ilvl w:val="0"/>
                <w:numId w:val="1"/>
              </w:numPr>
              <w:tabs>
                <w:tab w:val="left" w:pos="819"/>
                <w:tab w:val="left" w:pos="1768"/>
              </w:tabs>
              <w:spacing w:after="120"/>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Planifica y desarrolla</w:t>
            </w:r>
            <w:r w:rsidR="00847F83">
              <w:rPr>
                <w:rFonts w:ascii="Times New Roman" w:eastAsia="Times New Roman" w:hAnsi="Times New Roman" w:cs="Times New Roman"/>
                <w:sz w:val="24"/>
                <w:szCs w:val="24"/>
              </w:rPr>
              <w:t xml:space="preserve"> las actividades individuales y grupales con apoyo gráfico, de los compañeros y</w:t>
            </w:r>
            <w:r>
              <w:rPr>
                <w:rFonts w:ascii="Times New Roman" w:eastAsia="Times New Roman" w:hAnsi="Times New Roman" w:cs="Times New Roman"/>
                <w:sz w:val="24"/>
                <w:szCs w:val="24"/>
              </w:rPr>
              <w:t>, ocasionalmente,</w:t>
            </w:r>
            <w:r w:rsidR="00847F83">
              <w:rPr>
                <w:rFonts w:ascii="Times New Roman" w:eastAsia="Times New Roman" w:hAnsi="Times New Roman" w:cs="Times New Roman"/>
                <w:sz w:val="24"/>
                <w:szCs w:val="24"/>
              </w:rPr>
              <w:t xml:space="preserve"> del adulto. </w:t>
            </w:r>
          </w:p>
        </w:tc>
      </w:tr>
    </w:tbl>
    <w:tbl>
      <w:tblPr>
        <w:tblStyle w:val="a9"/>
        <w:tblW w:w="948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480"/>
      </w:tblGrid>
      <w:tr w:rsidR="00BF5DBC">
        <w:trPr>
          <w:trHeight w:val="301"/>
        </w:trPr>
        <w:tc>
          <w:tcPr>
            <w:tcW w:w="9480" w:type="dxa"/>
            <w:shd w:val="clear" w:color="auto" w:fill="F6B26B"/>
          </w:tcPr>
          <w:p w:rsidR="00BF5DBC" w:rsidRDefault="004E2E4D" w:rsidP="002D42A6">
            <w:pPr>
              <w:pBdr>
                <w:top w:val="nil"/>
                <w:left w:val="nil"/>
                <w:bottom w:val="nil"/>
                <w:right w:val="nil"/>
                <w:between w:val="nil"/>
              </w:pBdr>
              <w:spacing w:line="280" w:lineRule="auto"/>
              <w:ind w:left="141" w:hanging="10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Nivel 3</w:t>
            </w:r>
          </w:p>
        </w:tc>
      </w:tr>
      <w:tr w:rsidR="00BF5DBC">
        <w:trPr>
          <w:trHeight w:val="2790"/>
        </w:trPr>
        <w:tc>
          <w:tcPr>
            <w:tcW w:w="9480" w:type="dxa"/>
          </w:tcPr>
          <w:p w:rsidR="00847F83" w:rsidRPr="00751CEA" w:rsidRDefault="004E2E4D" w:rsidP="00847F83">
            <w:pPr>
              <w:numPr>
                <w:ilvl w:val="0"/>
                <w:numId w:val="1"/>
              </w:numPr>
              <w:tabs>
                <w:tab w:val="left" w:pos="819"/>
              </w:tabs>
              <w:spacing w:before="120" w:after="120"/>
              <w:ind w:right="98" w:hanging="360"/>
              <w:jc w:val="both"/>
              <w:rPr>
                <w:rFonts w:ascii="Times New Roman" w:eastAsia="Times New Roman" w:hAnsi="Times New Roman" w:cs="Times New Roman"/>
                <w:sz w:val="24"/>
                <w:szCs w:val="24"/>
              </w:rPr>
            </w:pPr>
            <w:r w:rsidRPr="00751CEA">
              <w:rPr>
                <w:rFonts w:ascii="Times New Roman" w:eastAsia="Times New Roman" w:hAnsi="Times New Roman" w:cs="Times New Roman"/>
                <w:sz w:val="24"/>
                <w:szCs w:val="24"/>
              </w:rPr>
              <w:t xml:space="preserve"> </w:t>
            </w:r>
            <w:r w:rsidR="00847F83" w:rsidRPr="00751CEA">
              <w:rPr>
                <w:rFonts w:ascii="Times New Roman" w:eastAsia="Times New Roman" w:hAnsi="Times New Roman" w:cs="Times New Roman"/>
                <w:sz w:val="24"/>
                <w:szCs w:val="24"/>
              </w:rPr>
              <w:t>Exp</w:t>
            </w:r>
            <w:r w:rsidR="00623AA9">
              <w:rPr>
                <w:rFonts w:ascii="Times New Roman" w:eastAsia="Times New Roman" w:hAnsi="Times New Roman" w:cs="Times New Roman"/>
                <w:sz w:val="24"/>
                <w:szCs w:val="24"/>
              </w:rPr>
              <w:t xml:space="preserve">lica la categorización de los alimentos </w:t>
            </w:r>
            <w:r w:rsidR="00847F83" w:rsidRPr="00751CEA">
              <w:rPr>
                <w:rFonts w:ascii="Times New Roman" w:eastAsia="Times New Roman" w:hAnsi="Times New Roman" w:cs="Times New Roman"/>
                <w:sz w:val="24"/>
                <w:szCs w:val="24"/>
              </w:rPr>
              <w:t xml:space="preserve">one </w:t>
            </w:r>
            <w:r w:rsidR="00623AA9">
              <w:rPr>
                <w:rFonts w:ascii="Times New Roman" w:eastAsia="Times New Roman" w:hAnsi="Times New Roman" w:cs="Times New Roman"/>
                <w:sz w:val="24"/>
                <w:szCs w:val="24"/>
              </w:rPr>
              <w:t xml:space="preserve">y clasifica los alimentos en sus distintas categorías utilizando </w:t>
            </w:r>
            <w:r w:rsidR="00847F83" w:rsidRPr="00751CEA">
              <w:rPr>
                <w:rFonts w:ascii="Times New Roman" w:eastAsia="Times New Roman" w:hAnsi="Times New Roman" w:cs="Times New Roman"/>
                <w:sz w:val="24"/>
                <w:szCs w:val="24"/>
              </w:rPr>
              <w:t xml:space="preserve">la rueda de los alimentos (Anexo </w:t>
            </w:r>
            <w:r w:rsidR="00751CEA" w:rsidRPr="00751CEA">
              <w:rPr>
                <w:rFonts w:ascii="Times New Roman" w:eastAsia="Times New Roman" w:hAnsi="Times New Roman" w:cs="Times New Roman"/>
                <w:sz w:val="24"/>
                <w:szCs w:val="24"/>
              </w:rPr>
              <w:t>1</w:t>
            </w:r>
            <w:r w:rsidR="00847F83" w:rsidRPr="00751CEA">
              <w:rPr>
                <w:rFonts w:ascii="Times New Roman" w:eastAsia="Times New Roman" w:hAnsi="Times New Roman" w:cs="Times New Roman"/>
                <w:sz w:val="24"/>
                <w:szCs w:val="24"/>
              </w:rPr>
              <w:t>)</w:t>
            </w:r>
            <w:r w:rsidR="00623AA9">
              <w:rPr>
                <w:rFonts w:ascii="Times New Roman" w:eastAsia="Times New Roman" w:hAnsi="Times New Roman" w:cs="Times New Roman"/>
                <w:sz w:val="24"/>
                <w:szCs w:val="24"/>
              </w:rPr>
              <w:t xml:space="preserve"> como apoyo</w:t>
            </w:r>
            <w:r w:rsidR="00847F83" w:rsidRPr="00751CEA">
              <w:rPr>
                <w:rFonts w:ascii="Times New Roman" w:eastAsia="Times New Roman" w:hAnsi="Times New Roman" w:cs="Times New Roman"/>
                <w:sz w:val="24"/>
                <w:szCs w:val="24"/>
              </w:rPr>
              <w:t xml:space="preserve">. </w:t>
            </w:r>
          </w:p>
          <w:p w:rsidR="00751CEA" w:rsidRPr="00751CEA" w:rsidRDefault="00751CEA" w:rsidP="00751CEA">
            <w:pPr>
              <w:numPr>
                <w:ilvl w:val="0"/>
                <w:numId w:val="1"/>
              </w:numPr>
              <w:tabs>
                <w:tab w:val="left" w:pos="819"/>
              </w:tabs>
              <w:spacing w:before="120" w:after="120"/>
              <w:ind w:right="98"/>
              <w:jc w:val="both"/>
              <w:rPr>
                <w:rFonts w:ascii="Times New Roman" w:eastAsia="Times New Roman" w:hAnsi="Times New Roman" w:cs="Times New Roman"/>
                <w:sz w:val="24"/>
                <w:szCs w:val="24"/>
              </w:rPr>
            </w:pPr>
            <w:r w:rsidRPr="00751CEA">
              <w:rPr>
                <w:rFonts w:ascii="Times New Roman" w:eastAsia="Times New Roman" w:hAnsi="Times New Roman" w:cs="Times New Roman"/>
                <w:sz w:val="24"/>
                <w:szCs w:val="24"/>
              </w:rPr>
              <w:t xml:space="preserve">Indica los nutrientes que figuran en las etiquetas de los alimentos y analiza en qué porcentaje se encuentra cada uno. </w:t>
            </w:r>
          </w:p>
          <w:p w:rsidR="004D6E82" w:rsidRDefault="00751CEA" w:rsidP="00751CEA">
            <w:pPr>
              <w:numPr>
                <w:ilvl w:val="0"/>
                <w:numId w:val="1"/>
              </w:numPr>
              <w:tabs>
                <w:tab w:val="left" w:pos="819"/>
              </w:tabs>
              <w:spacing w:before="120" w:after="120"/>
              <w:ind w:right="98"/>
              <w:jc w:val="both"/>
              <w:rPr>
                <w:rFonts w:ascii="Times New Roman" w:eastAsia="Times New Roman" w:hAnsi="Times New Roman" w:cs="Times New Roman"/>
                <w:sz w:val="24"/>
                <w:szCs w:val="24"/>
              </w:rPr>
            </w:pPr>
            <w:r w:rsidRPr="00751CEA">
              <w:rPr>
                <w:rFonts w:ascii="Times New Roman" w:eastAsia="Times New Roman" w:hAnsi="Times New Roman" w:cs="Times New Roman"/>
                <w:sz w:val="24"/>
                <w:szCs w:val="24"/>
              </w:rPr>
              <w:t xml:space="preserve">Analiza y compara menús indicando el tipo de alimentos que lo componen, valora si son o no saludables y modifica el que tiene peores repercusiones para la salud </w:t>
            </w:r>
            <w:r w:rsidR="0032382F">
              <w:rPr>
                <w:rFonts w:ascii="Times New Roman" w:eastAsia="Times New Roman" w:hAnsi="Times New Roman" w:cs="Times New Roman"/>
                <w:sz w:val="24"/>
                <w:szCs w:val="24"/>
              </w:rPr>
              <w:t xml:space="preserve">hasta </w:t>
            </w:r>
            <w:r w:rsidRPr="00751CEA">
              <w:rPr>
                <w:rFonts w:ascii="Times New Roman" w:eastAsia="Times New Roman" w:hAnsi="Times New Roman" w:cs="Times New Roman"/>
                <w:sz w:val="24"/>
                <w:szCs w:val="24"/>
              </w:rPr>
              <w:t>hacerlo saludable.</w:t>
            </w:r>
          </w:p>
          <w:p w:rsidR="00751CEA" w:rsidRPr="004D6E82" w:rsidRDefault="004D6E82" w:rsidP="004D6E82">
            <w:pPr>
              <w:numPr>
                <w:ilvl w:val="0"/>
                <w:numId w:val="1"/>
              </w:numPr>
              <w:tabs>
                <w:tab w:val="left" w:pos="819"/>
              </w:tabs>
              <w:spacing w:before="120" w:after="120"/>
              <w:ind w:right="98" w:hanging="360"/>
              <w:jc w:val="both"/>
              <w:rPr>
                <w:rFonts w:ascii="Times New Roman" w:eastAsia="Times New Roman" w:hAnsi="Times New Roman" w:cs="Times New Roman"/>
              </w:rPr>
            </w:pPr>
            <w:r w:rsidRPr="00751CEA">
              <w:rPr>
                <w:rFonts w:ascii="Times New Roman" w:eastAsia="Times New Roman" w:hAnsi="Times New Roman" w:cs="Times New Roman"/>
                <w:sz w:val="24"/>
                <w:szCs w:val="24"/>
              </w:rPr>
              <w:t>Pone en práctica mecanismos de autorregulación en las actividades individuales -cumplimenta la hoja de registro de hábitos alimentarios</w:t>
            </w:r>
            <w:r>
              <w:rPr>
                <w:rFonts w:ascii="Times New Roman" w:eastAsia="Times New Roman" w:hAnsi="Times New Roman" w:cs="Times New Roman"/>
                <w:sz w:val="24"/>
                <w:szCs w:val="24"/>
              </w:rPr>
              <w:t xml:space="preserve"> durante una semana</w:t>
            </w:r>
            <w:r w:rsidRPr="00751CE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valora si es o no saludable, introduce más de tres </w:t>
            </w:r>
            <w:r w:rsidRPr="00751CEA">
              <w:rPr>
                <w:rFonts w:ascii="Times New Roman" w:eastAsia="Times New Roman" w:hAnsi="Times New Roman" w:cs="Times New Roman"/>
                <w:sz w:val="24"/>
                <w:szCs w:val="24"/>
              </w:rPr>
              <w:t xml:space="preserve">modificaciones </w:t>
            </w:r>
            <w:r>
              <w:rPr>
                <w:rFonts w:ascii="Times New Roman" w:eastAsia="Times New Roman" w:hAnsi="Times New Roman" w:cs="Times New Roman"/>
                <w:sz w:val="24"/>
                <w:szCs w:val="24"/>
              </w:rPr>
              <w:t>para mejorar las repercusiones que tiene para su salud y las matiene durante tres semanas.</w:t>
            </w:r>
          </w:p>
          <w:p w:rsidR="00B03DB6" w:rsidRPr="00F763DB" w:rsidRDefault="00B03DB6" w:rsidP="00B03DB6">
            <w:pPr>
              <w:numPr>
                <w:ilvl w:val="0"/>
                <w:numId w:val="1"/>
              </w:numPr>
              <w:tabs>
                <w:tab w:val="left" w:pos="819"/>
                <w:tab w:val="left" w:pos="1768"/>
              </w:tabs>
              <w:spacing w:after="120"/>
              <w:ind w:right="98" w:hanging="360"/>
              <w:jc w:val="both"/>
              <w:rPr>
                <w:rFonts w:ascii="Times New Roman" w:eastAsia="Times New Roman" w:hAnsi="Times New Roman" w:cs="Times New Roman"/>
              </w:rPr>
            </w:pPr>
            <w:r>
              <w:rPr>
                <w:rFonts w:ascii="Times New Roman" w:eastAsia="Times New Roman" w:hAnsi="Times New Roman" w:cs="Times New Roman"/>
                <w:sz w:val="24"/>
                <w:szCs w:val="24"/>
              </w:rPr>
              <w:t xml:space="preserve">Actúa para mejorar el aprendizaje y el bienestar del grupo en las actividades grupales. </w:t>
            </w:r>
          </w:p>
          <w:p w:rsidR="004D6E82" w:rsidRPr="002C6A2C" w:rsidRDefault="004D6E82" w:rsidP="002C6A2C">
            <w:pPr>
              <w:numPr>
                <w:ilvl w:val="0"/>
                <w:numId w:val="1"/>
              </w:numPr>
              <w:tabs>
                <w:tab w:val="left" w:pos="819"/>
                <w:tab w:val="left" w:pos="1768"/>
              </w:tabs>
              <w:spacing w:after="120"/>
              <w:ind w:right="98"/>
              <w:jc w:val="both"/>
              <w:rPr>
                <w:rFonts w:ascii="Times New Roman" w:eastAsia="Times New Roman" w:hAnsi="Times New Roman" w:cs="Times New Roman"/>
                <w:sz w:val="24"/>
                <w:szCs w:val="24"/>
              </w:rPr>
            </w:pPr>
            <w:r w:rsidRPr="00F763DB">
              <w:rPr>
                <w:rFonts w:ascii="Times New Roman" w:eastAsia="Times New Roman" w:hAnsi="Times New Roman" w:cs="Times New Roman"/>
                <w:sz w:val="24"/>
                <w:szCs w:val="24"/>
              </w:rPr>
              <w:t xml:space="preserve">Se comunica con los demás en las actividades grupales respetando los turnos y las ideas de los demás. </w:t>
            </w:r>
          </w:p>
          <w:p w:rsidR="00BF5DBC" w:rsidRPr="002C6A2C" w:rsidRDefault="00847F83" w:rsidP="00B03DB6">
            <w:pPr>
              <w:numPr>
                <w:ilvl w:val="0"/>
                <w:numId w:val="1"/>
              </w:numPr>
              <w:tabs>
                <w:tab w:val="left" w:pos="819"/>
              </w:tabs>
              <w:spacing w:before="120" w:after="120"/>
              <w:ind w:right="98" w:hanging="360"/>
              <w:jc w:val="both"/>
              <w:rPr>
                <w:rFonts w:ascii="Times New Roman" w:eastAsia="Times New Roman" w:hAnsi="Times New Roman" w:cs="Times New Roman"/>
                <w:sz w:val="24"/>
                <w:szCs w:val="24"/>
              </w:rPr>
            </w:pPr>
            <w:r w:rsidRPr="00751CEA">
              <w:rPr>
                <w:rFonts w:ascii="Times New Roman" w:eastAsia="Times New Roman" w:hAnsi="Times New Roman" w:cs="Times New Roman"/>
                <w:sz w:val="24"/>
                <w:szCs w:val="24"/>
              </w:rPr>
              <w:t xml:space="preserve">Planifica y </w:t>
            </w:r>
            <w:r w:rsidR="00C67912">
              <w:rPr>
                <w:rFonts w:ascii="Times New Roman" w:eastAsia="Times New Roman" w:hAnsi="Times New Roman" w:cs="Times New Roman"/>
                <w:sz w:val="24"/>
                <w:szCs w:val="24"/>
              </w:rPr>
              <w:t xml:space="preserve">desarrolla </w:t>
            </w:r>
            <w:r w:rsidRPr="00751CEA">
              <w:rPr>
                <w:rFonts w:ascii="Times New Roman" w:eastAsia="Times New Roman" w:hAnsi="Times New Roman" w:cs="Times New Roman"/>
                <w:sz w:val="24"/>
                <w:szCs w:val="24"/>
              </w:rPr>
              <w:t>las actividades individuales y grupales</w:t>
            </w:r>
            <w:r w:rsidR="002C6A2C">
              <w:rPr>
                <w:rFonts w:ascii="Times New Roman" w:eastAsia="Times New Roman" w:hAnsi="Times New Roman" w:cs="Times New Roman"/>
                <w:sz w:val="24"/>
                <w:szCs w:val="24"/>
              </w:rPr>
              <w:t xml:space="preserve"> </w:t>
            </w:r>
            <w:r w:rsidR="00B03DB6">
              <w:rPr>
                <w:rFonts w:ascii="Times New Roman" w:eastAsia="Times New Roman" w:hAnsi="Times New Roman" w:cs="Times New Roman"/>
                <w:sz w:val="24"/>
                <w:szCs w:val="24"/>
              </w:rPr>
              <w:t>con apoyo gráfico</w:t>
            </w:r>
            <w:r w:rsidRPr="00751CEA">
              <w:rPr>
                <w:rFonts w:ascii="Times New Roman" w:eastAsia="Times New Roman" w:hAnsi="Times New Roman" w:cs="Times New Roman"/>
                <w:sz w:val="24"/>
                <w:szCs w:val="24"/>
              </w:rPr>
              <w:t>.</w:t>
            </w:r>
          </w:p>
        </w:tc>
      </w:tr>
      <w:tr w:rsidR="00BF5DBC">
        <w:trPr>
          <w:trHeight w:val="297"/>
        </w:trPr>
        <w:tc>
          <w:tcPr>
            <w:tcW w:w="9480" w:type="dxa"/>
            <w:shd w:val="clear" w:color="auto" w:fill="F6B26B"/>
          </w:tcPr>
          <w:p w:rsidR="00BF5DBC" w:rsidRDefault="004E2E4D" w:rsidP="002D42A6">
            <w:pPr>
              <w:pBdr>
                <w:top w:val="nil"/>
                <w:left w:val="nil"/>
                <w:bottom w:val="nil"/>
                <w:right w:val="nil"/>
                <w:between w:val="nil"/>
              </w:pBdr>
              <w:ind w:left="141" w:hanging="10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Procedimiento de evaluación</w:t>
            </w:r>
          </w:p>
        </w:tc>
      </w:tr>
      <w:tr w:rsidR="00BF5DBC">
        <w:trPr>
          <w:trHeight w:val="680"/>
        </w:trPr>
        <w:tc>
          <w:tcPr>
            <w:tcW w:w="9480" w:type="dxa"/>
          </w:tcPr>
          <w:p w:rsidR="00BF5DBC" w:rsidRDefault="004E2E4D" w:rsidP="00B03DB6">
            <w:pPr>
              <w:pBdr>
                <w:top w:val="nil"/>
                <w:left w:val="nil"/>
                <w:bottom w:val="nil"/>
                <w:right w:val="nil"/>
                <w:between w:val="nil"/>
              </w:pBdr>
              <w:tabs>
                <w:tab w:val="left" w:pos="818"/>
              </w:tabs>
              <w:ind w:left="470" w:hanging="11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Observación </w:t>
            </w:r>
            <w:r>
              <w:rPr>
                <w:rFonts w:ascii="Times New Roman" w:eastAsia="Times New Roman" w:hAnsi="Times New Roman" w:cs="Times New Roman"/>
                <w:sz w:val="24"/>
                <w:szCs w:val="24"/>
              </w:rPr>
              <w:t>en el aula</w:t>
            </w:r>
            <w:r w:rsidR="00B03DB6">
              <w:rPr>
                <w:rFonts w:ascii="Times New Roman" w:eastAsia="Times New Roman" w:hAnsi="Times New Roman" w:cs="Times New Roman"/>
                <w:sz w:val="24"/>
                <w:szCs w:val="24"/>
              </w:rPr>
              <w:t>, análisis de documentos</w:t>
            </w:r>
            <w:r w:rsidR="00F62D97">
              <w:rPr>
                <w:rFonts w:ascii="Times New Roman" w:eastAsia="Times New Roman" w:hAnsi="Times New Roman" w:cs="Times New Roman"/>
                <w:sz w:val="24"/>
                <w:szCs w:val="24"/>
              </w:rPr>
              <w:t>, entrevistas y asambleas</w:t>
            </w:r>
            <w:r w:rsidR="00B03DB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y registro individual de</w:t>
            </w:r>
            <w:r w:rsidR="00B03DB6">
              <w:rPr>
                <w:rFonts w:ascii="Times New Roman" w:eastAsia="Times New Roman" w:hAnsi="Times New Roman" w:cs="Times New Roman"/>
                <w:sz w:val="24"/>
                <w:szCs w:val="24"/>
              </w:rPr>
              <w:t>l resultado de aplicar</w:t>
            </w:r>
            <w:r>
              <w:rPr>
                <w:rFonts w:ascii="Times New Roman" w:eastAsia="Times New Roman" w:hAnsi="Times New Roman" w:cs="Times New Roman"/>
                <w:sz w:val="24"/>
                <w:szCs w:val="24"/>
              </w:rPr>
              <w:t xml:space="preserve"> los criterios de evaluación</w:t>
            </w:r>
            <w:r w:rsidR="00B03DB6">
              <w:rPr>
                <w:rFonts w:ascii="Times New Roman" w:eastAsia="Times New Roman" w:hAnsi="Times New Roman" w:cs="Times New Roman"/>
                <w:sz w:val="24"/>
                <w:szCs w:val="24"/>
              </w:rPr>
              <w:t xml:space="preserve"> que figuran en la rúbrica que se incluye en el Anexo 1.</w:t>
            </w:r>
          </w:p>
          <w:p w:rsidR="00BF5DBC" w:rsidRDefault="004E2E4D" w:rsidP="00B03DB6">
            <w:pPr>
              <w:tabs>
                <w:tab w:val="left" w:pos="818"/>
              </w:tabs>
              <w:ind w:left="470" w:hanging="11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Evaluación </w:t>
            </w:r>
            <w:r w:rsidR="00B03DB6">
              <w:rPr>
                <w:rFonts w:ascii="Times New Roman" w:eastAsia="Times New Roman" w:hAnsi="Times New Roman" w:cs="Times New Roman"/>
                <w:sz w:val="24"/>
                <w:szCs w:val="24"/>
              </w:rPr>
              <w:t xml:space="preserve">en grupo del trabajo en grupo utilizando la rúbrica que figura en el </w:t>
            </w:r>
            <w:r>
              <w:rPr>
                <w:rFonts w:ascii="Times New Roman" w:eastAsia="Times New Roman" w:hAnsi="Times New Roman" w:cs="Times New Roman"/>
                <w:sz w:val="24"/>
                <w:szCs w:val="24"/>
              </w:rPr>
              <w:t xml:space="preserve">Anexo </w:t>
            </w:r>
            <w:r w:rsidR="007A28F6">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p>
        </w:tc>
      </w:tr>
    </w:tbl>
    <w:p w:rsidR="00BF5DBC" w:rsidRDefault="00BF5DBC" w:rsidP="002D42A6">
      <w:pPr>
        <w:pBdr>
          <w:top w:val="nil"/>
          <w:left w:val="nil"/>
          <w:bottom w:val="nil"/>
          <w:right w:val="nil"/>
          <w:between w:val="nil"/>
        </w:pBdr>
        <w:rPr>
          <w:rFonts w:ascii="Times New Roman" w:eastAsia="Times New Roman" w:hAnsi="Times New Roman" w:cs="Times New Roman"/>
          <w:color w:val="000000"/>
          <w:sz w:val="24"/>
          <w:szCs w:val="24"/>
        </w:rPr>
      </w:pPr>
    </w:p>
    <w:p w:rsidR="00F52798" w:rsidRDefault="00F52798" w:rsidP="002D42A6">
      <w:pPr>
        <w:pBdr>
          <w:top w:val="nil"/>
          <w:left w:val="nil"/>
          <w:bottom w:val="nil"/>
          <w:right w:val="nil"/>
          <w:between w:val="nil"/>
        </w:pBdr>
        <w:rPr>
          <w:rFonts w:ascii="Times New Roman" w:eastAsia="Times New Roman" w:hAnsi="Times New Roman" w:cs="Times New Roman"/>
          <w:color w:val="000000"/>
          <w:sz w:val="24"/>
          <w:szCs w:val="24"/>
        </w:rPr>
      </w:pPr>
    </w:p>
    <w:p w:rsidR="00F52798" w:rsidRDefault="00F52798" w:rsidP="002D42A6">
      <w:pPr>
        <w:pBdr>
          <w:top w:val="nil"/>
          <w:left w:val="nil"/>
          <w:bottom w:val="nil"/>
          <w:right w:val="nil"/>
          <w:between w:val="nil"/>
        </w:pBdr>
        <w:rPr>
          <w:rFonts w:ascii="Times New Roman" w:eastAsia="Times New Roman" w:hAnsi="Times New Roman" w:cs="Times New Roman"/>
          <w:color w:val="000000"/>
          <w:sz w:val="24"/>
          <w:szCs w:val="24"/>
        </w:rPr>
      </w:pPr>
    </w:p>
    <w:tbl>
      <w:tblPr>
        <w:tblStyle w:val="aa"/>
        <w:tblW w:w="949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495"/>
      </w:tblGrid>
      <w:tr w:rsidR="00BF5DBC">
        <w:trPr>
          <w:trHeight w:val="532"/>
        </w:trPr>
        <w:tc>
          <w:tcPr>
            <w:tcW w:w="9495" w:type="dxa"/>
            <w:shd w:val="clear" w:color="auto" w:fill="F6B26B"/>
            <w:vAlign w:val="center"/>
          </w:tcPr>
          <w:p w:rsidR="00BF5DBC" w:rsidRPr="004E2E4D" w:rsidRDefault="004E2E4D" w:rsidP="004E2E4D">
            <w:pPr>
              <w:pStyle w:val="Ttulo2"/>
              <w:rPr>
                <w:b/>
                <w:bCs/>
              </w:rPr>
            </w:pPr>
            <w:bookmarkStart w:id="6" w:name="_Toc30355301"/>
            <w:r w:rsidRPr="004E2E4D">
              <w:rPr>
                <w:b/>
                <w:bCs/>
              </w:rPr>
              <w:t>4.2. La evaluación inicial</w:t>
            </w:r>
            <w:bookmarkEnd w:id="6"/>
          </w:p>
        </w:tc>
      </w:tr>
      <w:tr w:rsidR="00BF5DBC">
        <w:trPr>
          <w:trHeight w:val="3281"/>
        </w:trPr>
        <w:tc>
          <w:tcPr>
            <w:tcW w:w="9495" w:type="dxa"/>
          </w:tcPr>
          <w:p w:rsidR="00BF5DBC" w:rsidRDefault="004E2E4D" w:rsidP="002D42A6">
            <w:pPr>
              <w:pBdr>
                <w:top w:val="nil"/>
                <w:left w:val="nil"/>
                <w:bottom w:val="nil"/>
                <w:right w:val="nil"/>
                <w:between w:val="nil"/>
              </w:pBdr>
              <w:spacing w:before="120" w:after="120"/>
              <w:ind w:left="141"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Contaremos una historia sobre un niño que solo puede ir una vez al mes a comer a </w:t>
            </w:r>
            <w:r w:rsidR="00A106FD">
              <w:rPr>
                <w:rFonts w:ascii="Times New Roman" w:eastAsia="Times New Roman" w:hAnsi="Times New Roman" w:cs="Times New Roman"/>
                <w:sz w:val="24"/>
                <w:szCs w:val="24"/>
              </w:rPr>
              <w:t>un restaurante de comida rápida;</w:t>
            </w:r>
            <w:r>
              <w:rPr>
                <w:rFonts w:ascii="Times New Roman" w:eastAsia="Times New Roman" w:hAnsi="Times New Roman" w:cs="Times New Roman"/>
                <w:sz w:val="24"/>
                <w:szCs w:val="24"/>
              </w:rPr>
              <w:t xml:space="preserve"> preguntaremos a los alumnos su opinión acerca de este hecho, por</w:t>
            </w:r>
            <w:r w:rsidR="001B155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qué creen que los padres del protagonista de la historia no le dejan ir más veces a este restaurante y si en sus casas sucede lo mismo. </w:t>
            </w:r>
          </w:p>
          <w:p w:rsidR="00BF5DBC" w:rsidRDefault="004E2E4D" w:rsidP="002D42A6">
            <w:pPr>
              <w:pBdr>
                <w:top w:val="nil"/>
                <w:left w:val="nil"/>
                <w:bottom w:val="nil"/>
                <w:right w:val="nil"/>
                <w:between w:val="nil"/>
              </w:pBdr>
              <w:spacing w:before="120" w:after="120"/>
              <w:ind w:left="141"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realizarán preguntas tipo: </w:t>
            </w:r>
          </w:p>
          <w:p w:rsidR="00BF5DBC" w:rsidRDefault="004E2E4D" w:rsidP="002D42A6">
            <w:pPr>
              <w:numPr>
                <w:ilvl w:val="0"/>
                <w:numId w:val="9"/>
              </w:numPr>
              <w:pBdr>
                <w:top w:val="nil"/>
                <w:left w:val="nil"/>
                <w:bottom w:val="nil"/>
                <w:right w:val="nil"/>
                <w:between w:val="nil"/>
              </w:pBdr>
              <w:spacing w:before="120" w:after="120"/>
              <w:ind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¿Cuántas veces coméis comida rápida?</w:t>
            </w:r>
          </w:p>
          <w:p w:rsidR="00BF5DBC" w:rsidRDefault="004E2E4D" w:rsidP="002D42A6">
            <w:pPr>
              <w:numPr>
                <w:ilvl w:val="0"/>
                <w:numId w:val="9"/>
              </w:numPr>
              <w:pBdr>
                <w:top w:val="nil"/>
                <w:left w:val="nil"/>
                <w:bottom w:val="nil"/>
                <w:right w:val="nil"/>
                <w:between w:val="nil"/>
              </w:pBdr>
              <w:spacing w:before="120" w:after="120"/>
              <w:ind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¿Coméis lo mismo que en casa?</w:t>
            </w:r>
          </w:p>
          <w:p w:rsidR="00BF5DBC" w:rsidRDefault="004E2E4D" w:rsidP="002D42A6">
            <w:pPr>
              <w:numPr>
                <w:ilvl w:val="0"/>
                <w:numId w:val="9"/>
              </w:numPr>
              <w:pBdr>
                <w:top w:val="nil"/>
                <w:left w:val="nil"/>
                <w:bottom w:val="nil"/>
                <w:right w:val="nil"/>
                <w:between w:val="nil"/>
              </w:pBdr>
              <w:spacing w:before="120" w:after="120"/>
              <w:ind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Cuando coméis el mismo plato en casa y en restaurante, ¿sabe igual?</w:t>
            </w:r>
          </w:p>
          <w:p w:rsidR="00BF5DBC" w:rsidRDefault="004E2E4D" w:rsidP="002D42A6">
            <w:pPr>
              <w:pBdr>
                <w:top w:val="nil"/>
                <w:left w:val="nil"/>
                <w:bottom w:val="nil"/>
                <w:right w:val="nil"/>
                <w:between w:val="nil"/>
              </w:pBdr>
              <w:spacing w:before="120" w:after="120"/>
              <w:ind w:left="141" w:right="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animará a todo el alumnado para que participe de este diálogo para que la maestra registre las ideas previas. </w:t>
            </w:r>
          </w:p>
        </w:tc>
      </w:tr>
    </w:tbl>
    <w:p w:rsidR="00BF5DBC" w:rsidRDefault="00BF5DBC" w:rsidP="002D42A6">
      <w:pPr>
        <w:pBdr>
          <w:top w:val="nil"/>
          <w:left w:val="nil"/>
          <w:bottom w:val="nil"/>
          <w:right w:val="nil"/>
          <w:between w:val="nil"/>
        </w:pBdr>
        <w:rPr>
          <w:rFonts w:ascii="Times New Roman" w:eastAsia="Times New Roman" w:hAnsi="Times New Roman" w:cs="Times New Roman"/>
          <w:color w:val="000000"/>
          <w:sz w:val="24"/>
          <w:szCs w:val="24"/>
        </w:rPr>
      </w:pPr>
    </w:p>
    <w:tbl>
      <w:tblPr>
        <w:tblStyle w:val="ab"/>
        <w:tblW w:w="951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10"/>
      </w:tblGrid>
      <w:tr w:rsidR="00BF5DBC">
        <w:trPr>
          <w:trHeight w:val="429"/>
        </w:trPr>
        <w:tc>
          <w:tcPr>
            <w:tcW w:w="9510" w:type="dxa"/>
            <w:shd w:val="clear" w:color="auto" w:fill="F6B26B"/>
          </w:tcPr>
          <w:p w:rsidR="00BF5DBC" w:rsidRPr="002D42A6" w:rsidRDefault="004E2E4D" w:rsidP="002D42A6">
            <w:pPr>
              <w:pStyle w:val="Ttulo2"/>
              <w:rPr>
                <w:rFonts w:cs="Times New Roman"/>
                <w:b/>
                <w:bCs/>
              </w:rPr>
            </w:pPr>
            <w:bookmarkStart w:id="7" w:name="_Toc30355302"/>
            <w:r w:rsidRPr="002D42A6">
              <w:rPr>
                <w:rFonts w:cs="Times New Roman"/>
                <w:b/>
                <w:bCs/>
                <w:szCs w:val="24"/>
              </w:rPr>
              <w:t>4.3. Evaluación formativa</w:t>
            </w:r>
            <w:bookmarkEnd w:id="7"/>
          </w:p>
        </w:tc>
      </w:tr>
      <w:tr w:rsidR="00BF5DBC">
        <w:trPr>
          <w:trHeight w:val="301"/>
        </w:trPr>
        <w:tc>
          <w:tcPr>
            <w:tcW w:w="9510" w:type="dxa"/>
          </w:tcPr>
          <w:p w:rsidR="00BF5DBC" w:rsidRDefault="00A106FD" w:rsidP="002D42A6">
            <w:pPr>
              <w:pBdr>
                <w:top w:val="nil"/>
                <w:left w:val="nil"/>
                <w:bottom w:val="nil"/>
                <w:right w:val="nil"/>
                <w:between w:val="nil"/>
              </w:pBdr>
              <w:ind w:left="141" w:right="9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 u</w:t>
            </w:r>
            <w:r w:rsidR="004E2E4D">
              <w:rPr>
                <w:rFonts w:ascii="Times New Roman" w:eastAsia="Times New Roman" w:hAnsi="Times New Roman" w:cs="Times New Roman"/>
                <w:color w:val="000000"/>
                <w:sz w:val="24"/>
                <w:szCs w:val="24"/>
              </w:rPr>
              <w:t>tilizará</w:t>
            </w:r>
            <w:r>
              <w:rPr>
                <w:rFonts w:ascii="Times New Roman" w:eastAsia="Times New Roman" w:hAnsi="Times New Roman" w:cs="Times New Roman"/>
                <w:color w:val="000000"/>
                <w:sz w:val="24"/>
                <w:szCs w:val="24"/>
              </w:rPr>
              <w:t>n</w:t>
            </w:r>
            <w:r w:rsidR="004E2E4D">
              <w:rPr>
                <w:rFonts w:ascii="Times New Roman" w:eastAsia="Times New Roman" w:hAnsi="Times New Roman" w:cs="Times New Roman"/>
                <w:color w:val="000000"/>
                <w:sz w:val="24"/>
                <w:szCs w:val="24"/>
              </w:rPr>
              <w:t xml:space="preserve"> como criterios</w:t>
            </w:r>
            <w:r>
              <w:rPr>
                <w:rFonts w:ascii="Times New Roman" w:eastAsia="Times New Roman" w:hAnsi="Times New Roman" w:cs="Times New Roman"/>
                <w:color w:val="000000"/>
                <w:sz w:val="24"/>
                <w:szCs w:val="24"/>
              </w:rPr>
              <w:t xml:space="preserve"> de evaluación</w:t>
            </w:r>
            <w:r w:rsidR="004E2E4D">
              <w:rPr>
                <w:rFonts w:ascii="Times New Roman" w:eastAsia="Times New Roman" w:hAnsi="Times New Roman" w:cs="Times New Roman"/>
                <w:color w:val="000000"/>
                <w:sz w:val="24"/>
                <w:szCs w:val="24"/>
              </w:rPr>
              <w:t xml:space="preserve"> la satisfacción del alumnado, el clima del aula, la comprensión de los conceptos, el material que seleccionan y el porcentaje de tiempo que permanece</w:t>
            </w:r>
            <w:r>
              <w:rPr>
                <w:rFonts w:ascii="Times New Roman" w:eastAsia="Times New Roman" w:hAnsi="Times New Roman" w:cs="Times New Roman"/>
                <w:color w:val="000000"/>
                <w:sz w:val="24"/>
                <w:szCs w:val="24"/>
              </w:rPr>
              <w:t>n</w:t>
            </w:r>
            <w:r w:rsidR="004E2E4D">
              <w:rPr>
                <w:rFonts w:ascii="Times New Roman" w:eastAsia="Times New Roman" w:hAnsi="Times New Roman" w:cs="Times New Roman"/>
                <w:color w:val="000000"/>
                <w:sz w:val="24"/>
                <w:szCs w:val="24"/>
              </w:rPr>
              <w:t xml:space="preserve"> centrado</w:t>
            </w:r>
            <w:r>
              <w:rPr>
                <w:rFonts w:ascii="Times New Roman" w:eastAsia="Times New Roman" w:hAnsi="Times New Roman" w:cs="Times New Roman"/>
                <w:color w:val="000000"/>
                <w:sz w:val="24"/>
                <w:szCs w:val="24"/>
              </w:rPr>
              <w:t>s</w:t>
            </w:r>
            <w:r w:rsidR="004E2E4D">
              <w:rPr>
                <w:rFonts w:ascii="Times New Roman" w:eastAsia="Times New Roman" w:hAnsi="Times New Roman" w:cs="Times New Roman"/>
                <w:color w:val="000000"/>
                <w:sz w:val="24"/>
                <w:szCs w:val="24"/>
              </w:rPr>
              <w:t xml:space="preserve"> en la tarea</w:t>
            </w:r>
            <w:r>
              <w:rPr>
                <w:rFonts w:ascii="Times New Roman" w:eastAsia="Times New Roman" w:hAnsi="Times New Roman" w:cs="Times New Roman"/>
                <w:color w:val="000000"/>
                <w:sz w:val="24"/>
                <w:szCs w:val="24"/>
              </w:rPr>
              <w:t xml:space="preserve"> y como procedimientos, la observación natural y la entrevista. Se ofrecerá la retroalimentación necesaria para asegurar la comprensión de los conceptos.</w:t>
            </w:r>
          </w:p>
          <w:p w:rsidR="001B155A" w:rsidRDefault="001B155A" w:rsidP="002D42A6">
            <w:pPr>
              <w:pBdr>
                <w:top w:val="nil"/>
                <w:left w:val="nil"/>
                <w:bottom w:val="nil"/>
                <w:right w:val="nil"/>
                <w:between w:val="nil"/>
              </w:pBdr>
              <w:ind w:left="141" w:right="98"/>
              <w:jc w:val="both"/>
              <w:rPr>
                <w:rFonts w:ascii="Times New Roman" w:eastAsia="Times New Roman" w:hAnsi="Times New Roman" w:cs="Times New Roman"/>
                <w:color w:val="000000"/>
                <w:sz w:val="24"/>
                <w:szCs w:val="24"/>
              </w:rPr>
            </w:pPr>
            <w:r w:rsidRPr="001B155A">
              <w:rPr>
                <w:rFonts w:ascii="Times New Roman" w:eastAsia="Times New Roman" w:hAnsi="Times New Roman" w:cs="Times New Roman"/>
                <w:color w:val="000000"/>
                <w:sz w:val="24"/>
                <w:szCs w:val="24"/>
              </w:rPr>
              <w:t>El alumnado puede utilizar las rúbricas para ir evaluando si consigue los objetivos propios de cada actividad.</w:t>
            </w:r>
          </w:p>
        </w:tc>
      </w:tr>
    </w:tbl>
    <w:tbl>
      <w:tblPr>
        <w:tblStyle w:val="ac"/>
        <w:tblpPr w:leftFromText="141" w:rightFromText="141" w:vertAnchor="text" w:horzAnchor="margin" w:tblpY="538"/>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493"/>
      </w:tblGrid>
      <w:tr w:rsidR="00D22FBC">
        <w:trPr>
          <w:trHeight w:val="454"/>
        </w:trPr>
        <w:tc>
          <w:tcPr>
            <w:tcW w:w="9493" w:type="dxa"/>
            <w:shd w:val="clear" w:color="auto" w:fill="F6B26B"/>
          </w:tcPr>
          <w:p w:rsidR="00D22FBC" w:rsidRPr="002D42A6" w:rsidRDefault="00D22FBC" w:rsidP="00D22FBC">
            <w:pPr>
              <w:pStyle w:val="Ttulo2"/>
              <w:ind w:left="142"/>
              <w:rPr>
                <w:rFonts w:cs="Times New Roman"/>
                <w:b/>
                <w:bCs/>
              </w:rPr>
            </w:pPr>
            <w:bookmarkStart w:id="8" w:name="_Toc30355303"/>
            <w:r w:rsidRPr="002D42A6">
              <w:rPr>
                <w:rFonts w:cs="Times New Roman"/>
                <w:b/>
                <w:bCs/>
                <w:szCs w:val="24"/>
              </w:rPr>
              <w:t>4.4. La evaluación como aprendizaje</w:t>
            </w:r>
            <w:bookmarkEnd w:id="8"/>
          </w:p>
        </w:tc>
      </w:tr>
      <w:tr w:rsidR="00D22FBC">
        <w:tc>
          <w:tcPr>
            <w:tcW w:w="9493" w:type="dxa"/>
            <w:shd w:val="clear" w:color="auto" w:fill="auto"/>
          </w:tcPr>
          <w:p w:rsidR="00D22FBC" w:rsidRPr="002D42A6" w:rsidRDefault="00D94F63" w:rsidP="00D94F63">
            <w:pPr>
              <w:pStyle w:val="Ttulo2"/>
              <w:spacing w:line="240" w:lineRule="auto"/>
              <w:ind w:left="142"/>
              <w:rPr>
                <w:rFonts w:cs="Times New Roman"/>
                <w:b/>
                <w:bCs/>
                <w:szCs w:val="24"/>
              </w:rPr>
            </w:pPr>
            <w:r>
              <w:rPr>
                <w:rFonts w:eastAsia="Times New Roman" w:cs="Times New Roman"/>
                <w:color w:val="000000"/>
                <w:szCs w:val="24"/>
              </w:rPr>
              <w:t xml:space="preserve">Los </w:t>
            </w:r>
            <w:r w:rsidR="00D22FBC">
              <w:rPr>
                <w:rFonts w:eastAsia="Times New Roman" w:cs="Times New Roman"/>
                <w:color w:val="000000"/>
                <w:szCs w:val="24"/>
              </w:rPr>
              <w:t>procedimiento</w:t>
            </w:r>
            <w:r>
              <w:rPr>
                <w:rFonts w:eastAsia="Times New Roman" w:cs="Times New Roman"/>
                <w:color w:val="000000"/>
                <w:szCs w:val="24"/>
              </w:rPr>
              <w:t>s</w:t>
            </w:r>
            <w:r w:rsidR="00D22FBC">
              <w:rPr>
                <w:rFonts w:eastAsia="Times New Roman" w:cs="Times New Roman"/>
                <w:color w:val="000000"/>
                <w:szCs w:val="24"/>
              </w:rPr>
              <w:t xml:space="preserve"> que </w:t>
            </w:r>
            <w:r>
              <w:rPr>
                <w:rFonts w:eastAsia="Times New Roman" w:cs="Times New Roman"/>
                <w:color w:val="000000"/>
                <w:szCs w:val="24"/>
              </w:rPr>
              <w:t xml:space="preserve">se </w:t>
            </w:r>
            <w:r w:rsidR="00D22FBC">
              <w:rPr>
                <w:rFonts w:eastAsia="Times New Roman" w:cs="Times New Roman"/>
                <w:color w:val="000000"/>
                <w:szCs w:val="24"/>
              </w:rPr>
              <w:t>va</w:t>
            </w:r>
            <w:r>
              <w:rPr>
                <w:rFonts w:eastAsia="Times New Roman" w:cs="Times New Roman"/>
                <w:color w:val="000000"/>
                <w:szCs w:val="24"/>
              </w:rPr>
              <w:t>n</w:t>
            </w:r>
            <w:r w:rsidR="00D22FBC">
              <w:rPr>
                <w:rFonts w:eastAsia="Times New Roman" w:cs="Times New Roman"/>
                <w:color w:val="000000"/>
                <w:szCs w:val="24"/>
              </w:rPr>
              <w:t xml:space="preserve"> a utilizar para que el alumnado tome conciencia de lo que ha aprendido </w:t>
            </w:r>
            <w:r>
              <w:rPr>
                <w:rFonts w:eastAsia="Times New Roman" w:cs="Times New Roman"/>
                <w:color w:val="000000"/>
                <w:szCs w:val="24"/>
              </w:rPr>
              <w:t xml:space="preserve">son la entrevista y la evaluación conjunta de las actividades grupales utilizando la rúbrica que </w:t>
            </w:r>
            <w:r w:rsidR="00705CA4">
              <w:rPr>
                <w:rFonts w:eastAsia="Times New Roman" w:cs="Times New Roman"/>
                <w:color w:val="000000"/>
                <w:szCs w:val="24"/>
              </w:rPr>
              <w:t>figura en el Anexo 5</w:t>
            </w:r>
            <w:r>
              <w:rPr>
                <w:rFonts w:eastAsia="Times New Roman" w:cs="Times New Roman"/>
                <w:color w:val="000000"/>
                <w:szCs w:val="24"/>
              </w:rPr>
              <w:t xml:space="preserve">, igualmente, se usará </w:t>
            </w:r>
            <w:r w:rsidR="00D22FBC">
              <w:rPr>
                <w:rFonts w:eastAsia="Times New Roman" w:cs="Times New Roman"/>
                <w:szCs w:val="24"/>
              </w:rPr>
              <w:t xml:space="preserve">el registro de </w:t>
            </w:r>
            <w:r>
              <w:rPr>
                <w:rFonts w:eastAsia="Times New Roman" w:cs="Times New Roman"/>
                <w:szCs w:val="24"/>
              </w:rPr>
              <w:t xml:space="preserve">los </w:t>
            </w:r>
            <w:r w:rsidR="00D22FBC">
              <w:rPr>
                <w:rFonts w:eastAsia="Times New Roman" w:cs="Times New Roman"/>
                <w:szCs w:val="24"/>
              </w:rPr>
              <w:t>hábitos</w:t>
            </w:r>
            <w:r>
              <w:rPr>
                <w:rFonts w:eastAsia="Times New Roman" w:cs="Times New Roman"/>
                <w:szCs w:val="24"/>
              </w:rPr>
              <w:t xml:space="preserve"> alimenticios</w:t>
            </w:r>
            <w:r w:rsidR="00D22FBC">
              <w:rPr>
                <w:rFonts w:eastAsia="Times New Roman" w:cs="Times New Roman"/>
                <w:szCs w:val="24"/>
              </w:rPr>
              <w:t xml:space="preserve">, la </w:t>
            </w:r>
            <w:r>
              <w:rPr>
                <w:rFonts w:eastAsia="Times New Roman" w:cs="Times New Roman"/>
                <w:szCs w:val="24"/>
              </w:rPr>
              <w:t xml:space="preserve">valoración de la propia dieta con la ayuda de </w:t>
            </w:r>
            <w:r w:rsidR="00D22FBC">
              <w:rPr>
                <w:rFonts w:eastAsia="Times New Roman" w:cs="Times New Roman"/>
                <w:szCs w:val="24"/>
              </w:rPr>
              <w:t xml:space="preserve">la rueda de alimentos y la introducción de cambios en sus hábitos alimenticios </w:t>
            </w:r>
            <w:r>
              <w:rPr>
                <w:rFonts w:eastAsia="Times New Roman" w:cs="Times New Roman"/>
                <w:szCs w:val="24"/>
              </w:rPr>
              <w:t xml:space="preserve">como procedimiento para tomar conciencia de lo aprendido y apoyar la utilización de estrategias para regular sus propios hábitos alimenticios. </w:t>
            </w:r>
          </w:p>
        </w:tc>
      </w:tr>
      <w:tr w:rsidR="00705CA4">
        <w:tc>
          <w:tcPr>
            <w:tcW w:w="9493" w:type="dxa"/>
            <w:shd w:val="clear" w:color="auto" w:fill="FABF8F" w:themeFill="accent6" w:themeFillTint="99"/>
          </w:tcPr>
          <w:p w:rsidR="00705CA4" w:rsidRPr="002D42A6" w:rsidRDefault="00705CA4" w:rsidP="00705CA4">
            <w:pPr>
              <w:pStyle w:val="Ttulo2"/>
              <w:rPr>
                <w:rFonts w:cs="Times New Roman"/>
                <w:b/>
                <w:bCs/>
              </w:rPr>
            </w:pPr>
            <w:r w:rsidRPr="002D42A6">
              <w:rPr>
                <w:rFonts w:cs="Times New Roman"/>
                <w:b/>
                <w:bCs/>
                <w:szCs w:val="24"/>
              </w:rPr>
              <w:t>4.5. La evaluación del aprendizaje (la evaluación sumativa)</w:t>
            </w:r>
          </w:p>
        </w:tc>
      </w:tr>
      <w:tr w:rsidR="00705CA4">
        <w:tc>
          <w:tcPr>
            <w:tcW w:w="9493" w:type="dxa"/>
            <w:shd w:val="clear" w:color="auto" w:fill="auto"/>
          </w:tcPr>
          <w:p w:rsidR="00705CA4" w:rsidRDefault="00705CA4" w:rsidP="00705CA4">
            <w:pPr>
              <w:pBdr>
                <w:top w:val="nil"/>
                <w:left w:val="nil"/>
                <w:bottom w:val="nil"/>
                <w:right w:val="nil"/>
                <w:between w:val="nil"/>
              </w:pBdr>
              <w:ind w:left="141" w:hanging="10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 </w:t>
            </w:r>
            <w:r>
              <w:rPr>
                <w:rFonts w:ascii="Times New Roman" w:eastAsia="Times New Roman" w:hAnsi="Times New Roman" w:cs="Times New Roman"/>
                <w:sz w:val="24"/>
                <w:szCs w:val="24"/>
              </w:rPr>
              <w:t xml:space="preserve">realizarán rúbricas para los trabajos grupales y para el progreso individual (Anexos 5 y 6). La rúbrica recogida en el anexo 5 será completado por el docente y la plasmada en el anexo 6 por el alumnado. El contenido de ambas será compartido con anterioridad con el alumnado. </w:t>
            </w:r>
          </w:p>
        </w:tc>
      </w:tr>
    </w:tbl>
    <w:p w:rsidR="005B2869" w:rsidRPr="005B2869" w:rsidRDefault="005B2869" w:rsidP="005B2869">
      <w:pPr>
        <w:rPr>
          <w:rFonts w:ascii="Times New Roman" w:eastAsia="Times New Roman" w:hAnsi="Times New Roman" w:cs="Times New Roman"/>
          <w:sz w:val="24"/>
          <w:szCs w:val="24"/>
        </w:rPr>
      </w:pPr>
    </w:p>
    <w:p w:rsidR="00D94F63" w:rsidRPr="005B2869" w:rsidRDefault="00D94F63" w:rsidP="005B2869">
      <w:pPr>
        <w:tabs>
          <w:tab w:val="left" w:pos="1210"/>
        </w:tabs>
        <w:rPr>
          <w:rFonts w:ascii="Times New Roman" w:eastAsia="Times New Roman" w:hAnsi="Times New Roman" w:cs="Times New Roman"/>
          <w:sz w:val="24"/>
          <w:szCs w:val="24"/>
        </w:rPr>
      </w:pPr>
    </w:p>
    <w:p w:rsidR="00BF5DBC" w:rsidRDefault="00BF5DBC" w:rsidP="002D42A6">
      <w:pPr>
        <w:rPr>
          <w:rFonts w:ascii="Times New Roman" w:eastAsia="Times New Roman" w:hAnsi="Times New Roman" w:cs="Times New Roman"/>
          <w:sz w:val="24"/>
          <w:szCs w:val="24"/>
        </w:rPr>
        <w:sectPr w:rsidR="00BF5DBC">
          <w:headerReference w:type="default" r:id="rId14"/>
          <w:footerReference w:type="default" r:id="rId15"/>
          <w:pgSz w:w="11900" w:h="16840"/>
          <w:pgMar w:top="1600" w:right="1320" w:bottom="280" w:left="1200" w:header="360" w:footer="360" w:gutter="0"/>
          <w:pgNumType w:start="0"/>
          <w:cols w:equalWidth="0">
            <w:col w:w="8838"/>
          </w:cols>
        </w:sectPr>
      </w:pPr>
    </w:p>
    <w:tbl>
      <w:tblPr>
        <w:tblStyle w:val="af"/>
        <w:tblW w:w="951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10"/>
      </w:tblGrid>
      <w:tr w:rsidR="00BF5DBC">
        <w:trPr>
          <w:trHeight w:val="532"/>
        </w:trPr>
        <w:tc>
          <w:tcPr>
            <w:tcW w:w="9510" w:type="dxa"/>
            <w:shd w:val="clear" w:color="auto" w:fill="F6B26B"/>
          </w:tcPr>
          <w:p w:rsidR="00BF5DBC" w:rsidRPr="002D42A6" w:rsidRDefault="00FA2FFD" w:rsidP="002D42A6">
            <w:pPr>
              <w:pStyle w:val="Ttulo1"/>
              <w:spacing w:before="0"/>
              <w:rPr>
                <w:rFonts w:cs="Times New Roman"/>
                <w:i w:val="0"/>
                <w:iCs/>
              </w:rPr>
            </w:pPr>
            <w:bookmarkStart w:id="9" w:name="_Toc30355305"/>
            <w:r w:rsidRPr="002D42A6">
              <w:rPr>
                <w:rFonts w:cs="Times New Roman"/>
                <w:i w:val="0"/>
                <w:iCs/>
              </w:rPr>
              <w:t>5. FUNDAMENTACIÓN METODOLÓGICA</w:t>
            </w:r>
            <w:bookmarkEnd w:id="9"/>
          </w:p>
        </w:tc>
      </w:tr>
    </w:tbl>
    <w:p w:rsidR="00BF5DBC" w:rsidRDefault="00BF5DBC" w:rsidP="002D42A6">
      <w:pPr>
        <w:pBdr>
          <w:top w:val="nil"/>
          <w:left w:val="nil"/>
          <w:bottom w:val="nil"/>
          <w:right w:val="nil"/>
          <w:between w:val="nil"/>
        </w:pBdr>
        <w:rPr>
          <w:rFonts w:ascii="Times New Roman" w:eastAsia="Times New Roman" w:hAnsi="Times New Roman" w:cs="Times New Roman"/>
          <w:color w:val="000000"/>
          <w:sz w:val="24"/>
          <w:szCs w:val="24"/>
        </w:rPr>
      </w:pPr>
    </w:p>
    <w:tbl>
      <w:tblPr>
        <w:tblStyle w:val="af0"/>
        <w:tblW w:w="952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25"/>
      </w:tblGrid>
      <w:tr w:rsidR="00BF5DBC">
        <w:trPr>
          <w:trHeight w:val="417"/>
        </w:trPr>
        <w:tc>
          <w:tcPr>
            <w:tcW w:w="9525" w:type="dxa"/>
            <w:shd w:val="clear" w:color="auto" w:fill="F6B26B"/>
          </w:tcPr>
          <w:p w:rsidR="00BF5DBC" w:rsidRPr="002D42A6" w:rsidRDefault="004E2E4D" w:rsidP="002D42A6">
            <w:pPr>
              <w:pStyle w:val="Ttulo2"/>
              <w:rPr>
                <w:rFonts w:cs="Times New Roman"/>
                <w:b/>
                <w:bCs/>
              </w:rPr>
            </w:pPr>
            <w:bookmarkStart w:id="10" w:name="_Toc30355306"/>
            <w:r w:rsidRPr="002D42A6">
              <w:rPr>
                <w:rFonts w:cs="Times New Roman"/>
                <w:b/>
                <w:bCs/>
                <w:szCs w:val="24"/>
              </w:rPr>
              <w:t>5.1. Tarea compleja auténtica</w:t>
            </w:r>
            <w:bookmarkEnd w:id="10"/>
          </w:p>
        </w:tc>
      </w:tr>
      <w:tr w:rsidR="00BF5DBC">
        <w:trPr>
          <w:trHeight w:val="1305"/>
        </w:trPr>
        <w:tc>
          <w:tcPr>
            <w:tcW w:w="9525" w:type="dxa"/>
          </w:tcPr>
          <w:p w:rsidR="00BF5DBC" w:rsidRDefault="004E2E4D" w:rsidP="0010625F">
            <w:pPr>
              <w:pBdr>
                <w:top w:val="nil"/>
                <w:left w:val="nil"/>
                <w:bottom w:val="nil"/>
                <w:right w:val="nil"/>
                <w:between w:val="nil"/>
              </w:pBdr>
              <w:spacing w:line="289" w:lineRule="auto"/>
              <w:ind w:left="141" w:right="134"/>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La Concejalía de Sanidad del Ayuntamiento ha detectado que el menú del comedor no cumple con l</w:t>
            </w:r>
            <w:r w:rsidR="00FA2FFD">
              <w:rPr>
                <w:rFonts w:ascii="Times New Roman" w:eastAsia="Times New Roman" w:hAnsi="Times New Roman" w:cs="Times New Roman"/>
                <w:sz w:val="24"/>
                <w:szCs w:val="24"/>
              </w:rPr>
              <w:t>os</w:t>
            </w:r>
            <w:r>
              <w:rPr>
                <w:rFonts w:ascii="Times New Roman" w:eastAsia="Times New Roman" w:hAnsi="Times New Roman" w:cs="Times New Roman"/>
                <w:sz w:val="24"/>
                <w:szCs w:val="24"/>
              </w:rPr>
              <w:t xml:space="preserve"> principios de alimentación saludable. Ha pedido ayuda al alumnado de 3º experto en este asunto </w:t>
            </w:r>
            <w:r w:rsidR="0010625F">
              <w:rPr>
                <w:rFonts w:ascii="Times New Roman" w:eastAsia="Times New Roman" w:hAnsi="Times New Roman" w:cs="Times New Roman"/>
                <w:sz w:val="24"/>
                <w:szCs w:val="24"/>
              </w:rPr>
              <w:t xml:space="preserve">y le ha propuesto realizar </w:t>
            </w:r>
            <w:r>
              <w:rPr>
                <w:rFonts w:ascii="Times New Roman" w:eastAsia="Times New Roman" w:hAnsi="Times New Roman" w:cs="Times New Roman"/>
                <w:sz w:val="24"/>
                <w:szCs w:val="24"/>
              </w:rPr>
              <w:t xml:space="preserve">un menú </w:t>
            </w:r>
            <w:r w:rsidR="0010625F">
              <w:rPr>
                <w:rFonts w:ascii="Times New Roman" w:eastAsia="Times New Roman" w:hAnsi="Times New Roman" w:cs="Times New Roman"/>
                <w:sz w:val="24"/>
                <w:szCs w:val="24"/>
              </w:rPr>
              <w:t xml:space="preserve">saludable </w:t>
            </w:r>
            <w:r>
              <w:rPr>
                <w:rFonts w:ascii="Times New Roman" w:eastAsia="Times New Roman" w:hAnsi="Times New Roman" w:cs="Times New Roman"/>
                <w:sz w:val="24"/>
                <w:szCs w:val="24"/>
              </w:rPr>
              <w:t xml:space="preserve">que contenga primer y segundo plato y postre. </w:t>
            </w:r>
          </w:p>
        </w:tc>
      </w:tr>
    </w:tbl>
    <w:p w:rsidR="00BF5DBC" w:rsidRDefault="00BF5DBC" w:rsidP="002D42A6">
      <w:pPr>
        <w:pBdr>
          <w:top w:val="nil"/>
          <w:left w:val="nil"/>
          <w:bottom w:val="nil"/>
          <w:right w:val="nil"/>
          <w:between w:val="nil"/>
        </w:pBdr>
        <w:rPr>
          <w:rFonts w:ascii="Times New Roman" w:eastAsia="Times New Roman" w:hAnsi="Times New Roman" w:cs="Times New Roman"/>
          <w:color w:val="000000"/>
          <w:sz w:val="24"/>
          <w:szCs w:val="24"/>
        </w:rPr>
      </w:pPr>
    </w:p>
    <w:tbl>
      <w:tblPr>
        <w:tblStyle w:val="af1"/>
        <w:tblW w:w="9565" w:type="dxa"/>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65"/>
      </w:tblGrid>
      <w:tr w:rsidR="00BF5DBC">
        <w:trPr>
          <w:trHeight w:val="412"/>
        </w:trPr>
        <w:tc>
          <w:tcPr>
            <w:tcW w:w="9565" w:type="dxa"/>
            <w:shd w:val="clear" w:color="auto" w:fill="F6B26B"/>
          </w:tcPr>
          <w:p w:rsidR="00BF5DBC" w:rsidRPr="002D42A6" w:rsidRDefault="004E2E4D" w:rsidP="002D42A6">
            <w:pPr>
              <w:pStyle w:val="Ttulo2"/>
              <w:rPr>
                <w:rFonts w:cs="Times New Roman"/>
                <w:b/>
                <w:bCs/>
              </w:rPr>
            </w:pPr>
            <w:bookmarkStart w:id="11" w:name="_Toc30355307"/>
            <w:r w:rsidRPr="002D42A6">
              <w:rPr>
                <w:rFonts w:cs="Times New Roman"/>
                <w:b/>
                <w:bCs/>
                <w:szCs w:val="24"/>
              </w:rPr>
              <w:t>5.2. Relación de actividades</w:t>
            </w:r>
            <w:bookmarkEnd w:id="11"/>
          </w:p>
        </w:tc>
      </w:tr>
      <w:tr w:rsidR="00BF5DBC">
        <w:trPr>
          <w:trHeight w:val="537"/>
        </w:trPr>
        <w:tc>
          <w:tcPr>
            <w:tcW w:w="9565" w:type="dxa"/>
            <w:vAlign w:val="center"/>
          </w:tcPr>
          <w:p w:rsidR="00BF5DBC" w:rsidRDefault="004E2E4D" w:rsidP="002D42A6">
            <w:pPr>
              <w:pBdr>
                <w:top w:val="nil"/>
                <w:left w:val="nil"/>
                <w:bottom w:val="nil"/>
                <w:right w:val="nil"/>
                <w:between w:val="nil"/>
              </w:pBdr>
              <w:ind w:left="3317" w:right="3306" w:hanging="11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Actividades</w:t>
            </w:r>
          </w:p>
        </w:tc>
      </w:tr>
      <w:tr w:rsidR="00BF5DBC">
        <w:trPr>
          <w:trHeight w:val="3052"/>
        </w:trPr>
        <w:tc>
          <w:tcPr>
            <w:tcW w:w="9565" w:type="dxa"/>
          </w:tcPr>
          <w:p w:rsidR="00BF5DBC" w:rsidRDefault="004E2E4D" w:rsidP="002D42A6">
            <w:pPr>
              <w:pBdr>
                <w:top w:val="nil"/>
                <w:left w:val="nil"/>
                <w:bottom w:val="nil"/>
                <w:right w:val="nil"/>
                <w:between w:val="nil"/>
              </w:pBd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 </w:t>
            </w:r>
            <w:r>
              <w:rPr>
                <w:rFonts w:ascii="Times New Roman" w:eastAsia="Times New Roman" w:hAnsi="Times New Roman" w:cs="Times New Roman"/>
                <w:color w:val="000000"/>
                <w:sz w:val="24"/>
                <w:szCs w:val="24"/>
              </w:rPr>
              <w:t>introducir el tema, activar conocimientos previos y realizar la evaluación</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inicial</w:t>
            </w:r>
            <w:r>
              <w:rPr>
                <w:rFonts w:ascii="Times New Roman" w:eastAsia="Times New Roman" w:hAnsi="Times New Roman" w:cs="Times New Roman"/>
                <w:sz w:val="24"/>
                <w:szCs w:val="24"/>
              </w:rPr>
              <w:t xml:space="preserve">, contaremos una historia sobre un niño que solo puede ir una vez al mes a comer a un restaurante de comida rápida. Preguntaremos a los alumnos su opinión acerca de este hecho, porqué creen que los padres del protagonista de la historia no le dejan ir más veces a este restaurante y si en sus casas sucede lo mismo. </w:t>
            </w:r>
          </w:p>
          <w:p w:rsidR="00BF5DBC" w:rsidRDefault="004E2E4D" w:rsidP="002D42A6">
            <w:pPr>
              <w:pBdr>
                <w:top w:val="nil"/>
                <w:left w:val="nil"/>
                <w:bottom w:val="nil"/>
                <w:right w:val="nil"/>
                <w:between w:val="nil"/>
              </w:pBd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realizarán preguntas tipo: </w:t>
            </w:r>
          </w:p>
          <w:p w:rsidR="00BF5DBC" w:rsidRDefault="004E2E4D" w:rsidP="002D42A6">
            <w:pPr>
              <w:numPr>
                <w:ilvl w:val="0"/>
                <w:numId w:val="8"/>
              </w:numPr>
              <w:spacing w:line="276" w:lineRule="auto"/>
              <w:ind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¿Cuántas veces coméis comida rápida?</w:t>
            </w:r>
          </w:p>
          <w:p w:rsidR="00BF5DBC" w:rsidRDefault="004E2E4D" w:rsidP="002D42A6">
            <w:pPr>
              <w:numPr>
                <w:ilvl w:val="0"/>
                <w:numId w:val="8"/>
              </w:numPr>
              <w:spacing w:line="276" w:lineRule="auto"/>
              <w:ind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¿Coméis lo mismo que en casa?</w:t>
            </w:r>
          </w:p>
          <w:p w:rsidR="00BF5DBC" w:rsidRDefault="004E2E4D" w:rsidP="002D42A6">
            <w:pPr>
              <w:numPr>
                <w:ilvl w:val="0"/>
                <w:numId w:val="8"/>
              </w:numPr>
              <w:spacing w:line="276" w:lineRule="auto"/>
              <w:ind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Cuando coméis el mismo plato en casa y en restaurante, ¿sabe igual?</w:t>
            </w:r>
          </w:p>
        </w:tc>
      </w:tr>
      <w:tr w:rsidR="00BF5DBC">
        <w:trPr>
          <w:trHeight w:val="1692"/>
        </w:trPr>
        <w:tc>
          <w:tcPr>
            <w:tcW w:w="9565" w:type="dxa"/>
          </w:tcPr>
          <w:p w:rsidR="00BF5DBC" w:rsidRDefault="004E2E4D" w:rsidP="002D42A6">
            <w:pPr>
              <w:spacing w:line="276" w:lineRule="auto"/>
              <w:ind w:left="141" w:right="126"/>
              <w:jc w:val="both"/>
              <w:rPr>
                <w:rFonts w:ascii="Times New Roman" w:eastAsia="Times New Roman" w:hAnsi="Times New Roman" w:cs="Times New Roman"/>
                <w:sz w:val="24"/>
                <w:szCs w:val="24"/>
              </w:rPr>
            </w:pPr>
            <w:r w:rsidRPr="00FA2FFD">
              <w:rPr>
                <w:rFonts w:ascii="Times New Roman" w:eastAsia="Times New Roman" w:hAnsi="Times New Roman" w:cs="Times New Roman"/>
                <w:b/>
                <w:bCs/>
                <w:sz w:val="24"/>
                <w:szCs w:val="24"/>
              </w:rPr>
              <w:t>Rueda de los ali</w:t>
            </w:r>
            <w:r w:rsidRPr="008519B9">
              <w:rPr>
                <w:rFonts w:ascii="Times New Roman" w:eastAsia="Times New Roman" w:hAnsi="Times New Roman" w:cs="Times New Roman"/>
                <w:b/>
                <w:bCs/>
                <w:sz w:val="24"/>
                <w:szCs w:val="24"/>
              </w:rPr>
              <w:t>mentos</w:t>
            </w:r>
            <w:r w:rsidRPr="008519B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(Anexo </w:t>
            </w:r>
            <w:r w:rsidR="007A28F6">
              <w:rPr>
                <w:rFonts w:ascii="Times New Roman" w:eastAsia="Times New Roman" w:hAnsi="Times New Roman" w:cs="Times New Roman"/>
                <w:sz w:val="24"/>
                <w:szCs w:val="24"/>
              </w:rPr>
              <w:t>1</w:t>
            </w:r>
            <w:r>
              <w:rPr>
                <w:rFonts w:ascii="Times New Roman" w:eastAsia="Times New Roman" w:hAnsi="Times New Roman" w:cs="Times New Roman"/>
                <w:sz w:val="24"/>
                <w:szCs w:val="24"/>
              </w:rPr>
              <w:t>):</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Presentación de la rueda de alimentación, an</w:t>
            </w:r>
            <w:r w:rsidR="00D603E2">
              <w:rPr>
                <w:rFonts w:ascii="Times New Roman" w:eastAsia="Times New Roman" w:hAnsi="Times New Roman" w:cs="Times New Roman"/>
                <w:sz w:val="24"/>
                <w:szCs w:val="24"/>
              </w:rPr>
              <w:t xml:space="preserve">álisis de </w:t>
            </w:r>
            <w:r>
              <w:rPr>
                <w:rFonts w:ascii="Times New Roman" w:eastAsia="Times New Roman" w:hAnsi="Times New Roman" w:cs="Times New Roman"/>
                <w:sz w:val="24"/>
                <w:szCs w:val="24"/>
              </w:rPr>
              <w:t xml:space="preserve">cada apartado </w:t>
            </w:r>
            <w:r w:rsidR="00D603E2">
              <w:rPr>
                <w:rFonts w:ascii="Times New Roman" w:eastAsia="Times New Roman" w:hAnsi="Times New Roman" w:cs="Times New Roman"/>
                <w:sz w:val="24"/>
                <w:szCs w:val="24"/>
              </w:rPr>
              <w:t>y de l</w:t>
            </w:r>
            <w:r w:rsidR="00C700EB">
              <w:rPr>
                <w:rFonts w:ascii="Times New Roman" w:eastAsia="Times New Roman" w:hAnsi="Times New Roman" w:cs="Times New Roman"/>
                <w:sz w:val="24"/>
                <w:szCs w:val="24"/>
              </w:rPr>
              <w:t>a función que tiene cada grupo en el organismo</w:t>
            </w:r>
            <w:r>
              <w:rPr>
                <w:rFonts w:ascii="Times New Roman" w:eastAsia="Times New Roman" w:hAnsi="Times New Roman" w:cs="Times New Roman"/>
                <w:sz w:val="24"/>
                <w:szCs w:val="24"/>
              </w:rPr>
              <w:t xml:space="preserve">. </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Cada alumno recortará alimentos de catálogos de supermercados para ir añadiéndolos a cada categoría. </w:t>
            </w:r>
          </w:p>
          <w:p w:rsidR="008519B9" w:rsidRDefault="008519B9"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finalizará con una puesta en común para evaluar la comprensión del alumnado sobre el tema. </w:t>
            </w:r>
          </w:p>
        </w:tc>
      </w:tr>
      <w:tr w:rsidR="00BF5DBC">
        <w:trPr>
          <w:trHeight w:val="1466"/>
        </w:trPr>
        <w:tc>
          <w:tcPr>
            <w:tcW w:w="9565" w:type="dxa"/>
          </w:tcPr>
          <w:p w:rsidR="00BF5DBC" w:rsidRDefault="004E2E4D" w:rsidP="002D42A6">
            <w:pPr>
              <w:spacing w:line="276" w:lineRule="auto"/>
              <w:ind w:left="141" w:right="126"/>
              <w:jc w:val="both"/>
              <w:rPr>
                <w:rFonts w:ascii="Times New Roman" w:eastAsia="Times New Roman" w:hAnsi="Times New Roman" w:cs="Times New Roman"/>
                <w:sz w:val="24"/>
                <w:szCs w:val="24"/>
              </w:rPr>
            </w:pPr>
            <w:r w:rsidRPr="00FA2FFD">
              <w:rPr>
                <w:rFonts w:ascii="Times New Roman" w:eastAsia="Times New Roman" w:hAnsi="Times New Roman" w:cs="Times New Roman"/>
                <w:b/>
                <w:bCs/>
                <w:sz w:val="24"/>
                <w:szCs w:val="24"/>
              </w:rPr>
              <w:t>Twister de los alimentos</w:t>
            </w:r>
            <w:r>
              <w:rPr>
                <w:rFonts w:ascii="Times New Roman" w:eastAsia="Times New Roman" w:hAnsi="Times New Roman" w:cs="Times New Roman"/>
                <w:sz w:val="24"/>
                <w:szCs w:val="24"/>
              </w:rPr>
              <w:t xml:space="preserve">: utilizando el tablero del juego original, pegaremos diferentes etiquetas de alimentos en cada círculo. Los niños tendrán que ir poniendo las manos y los pies en los alimentos que vayamos indicando </w:t>
            </w:r>
            <w:r w:rsidR="006543AD">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través de consignas. La dificultad de la tarea dependerá del tipo de consigna que se dé. </w:t>
            </w:r>
            <w:r w:rsidRPr="00BB6902">
              <w:rPr>
                <w:rFonts w:ascii="Times New Roman" w:eastAsia="Times New Roman" w:hAnsi="Times New Roman" w:cs="Times New Roman"/>
                <w:sz w:val="24"/>
                <w:szCs w:val="24"/>
                <w:u w:val="single"/>
              </w:rPr>
              <w:t>Nivel 1</w:t>
            </w:r>
            <w:r>
              <w:rPr>
                <w:rFonts w:ascii="Times New Roman" w:eastAsia="Times New Roman" w:hAnsi="Times New Roman" w:cs="Times New Roman"/>
                <w:sz w:val="24"/>
                <w:szCs w:val="24"/>
              </w:rPr>
              <w:t xml:space="preserve">: poner las manos y los pies en un alimento concreto básico (manzana). </w:t>
            </w:r>
            <w:r w:rsidRPr="00BB6902">
              <w:rPr>
                <w:rFonts w:ascii="Times New Roman" w:eastAsia="Times New Roman" w:hAnsi="Times New Roman" w:cs="Times New Roman"/>
                <w:sz w:val="24"/>
                <w:szCs w:val="24"/>
                <w:u w:val="single"/>
              </w:rPr>
              <w:t>Nivel 2</w:t>
            </w:r>
            <w:r>
              <w:rPr>
                <w:rFonts w:ascii="Times New Roman" w:eastAsia="Times New Roman" w:hAnsi="Times New Roman" w:cs="Times New Roman"/>
                <w:sz w:val="24"/>
                <w:szCs w:val="24"/>
              </w:rPr>
              <w:t>: Poner las manos o los pies en un alimento concreto más complejo</w:t>
            </w:r>
            <w:r w:rsidR="00FA2FF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(calabaza). </w:t>
            </w:r>
            <w:r w:rsidRPr="00BB6902">
              <w:rPr>
                <w:rFonts w:ascii="Times New Roman" w:eastAsia="Times New Roman" w:hAnsi="Times New Roman" w:cs="Times New Roman"/>
                <w:sz w:val="24"/>
                <w:szCs w:val="24"/>
                <w:u w:val="single"/>
              </w:rPr>
              <w:t>Nivel 3:</w:t>
            </w:r>
            <w:r>
              <w:rPr>
                <w:rFonts w:ascii="Times New Roman" w:eastAsia="Times New Roman" w:hAnsi="Times New Roman" w:cs="Times New Roman"/>
                <w:sz w:val="24"/>
                <w:szCs w:val="24"/>
              </w:rPr>
              <w:t xml:space="preserve"> Poner las manos o los pies en un alimento que pertenezca a una categoría determinada, sin decir el alimento concreto (categoría de cereales).</w:t>
            </w:r>
          </w:p>
        </w:tc>
      </w:tr>
      <w:tr w:rsidR="00BF5DBC">
        <w:trPr>
          <w:trHeight w:val="1466"/>
        </w:trPr>
        <w:tc>
          <w:tcPr>
            <w:tcW w:w="9565" w:type="dxa"/>
          </w:tcPr>
          <w:p w:rsidR="00BF5DBC" w:rsidRDefault="004E2E4D" w:rsidP="002D42A6">
            <w:pPr>
              <w:spacing w:line="276" w:lineRule="auto"/>
              <w:ind w:left="141" w:right="126"/>
              <w:jc w:val="both"/>
              <w:rPr>
                <w:rFonts w:ascii="Times New Roman" w:eastAsia="Times New Roman" w:hAnsi="Times New Roman" w:cs="Times New Roman"/>
                <w:sz w:val="24"/>
                <w:szCs w:val="24"/>
              </w:rPr>
            </w:pPr>
            <w:r w:rsidRPr="00FA2FFD">
              <w:rPr>
                <w:rFonts w:ascii="Times New Roman" w:eastAsia="Times New Roman" w:hAnsi="Times New Roman" w:cs="Times New Roman"/>
                <w:b/>
                <w:bCs/>
                <w:sz w:val="24"/>
                <w:szCs w:val="24"/>
              </w:rPr>
              <w:t xml:space="preserve">Detectar </w:t>
            </w:r>
            <w:r w:rsidR="007C1460">
              <w:rPr>
                <w:rFonts w:ascii="Times New Roman" w:eastAsia="Times New Roman" w:hAnsi="Times New Roman" w:cs="Times New Roman"/>
                <w:b/>
                <w:bCs/>
                <w:sz w:val="24"/>
                <w:szCs w:val="24"/>
              </w:rPr>
              <w:t>el porcentaje de cada ingrediente</w:t>
            </w:r>
            <w:r w:rsidRPr="00FA2FFD">
              <w:rPr>
                <w:rFonts w:ascii="Times New Roman" w:eastAsia="Times New Roman" w:hAnsi="Times New Roman" w:cs="Times New Roman"/>
                <w:b/>
                <w:bCs/>
                <w:sz w:val="24"/>
                <w:szCs w:val="24"/>
              </w:rPr>
              <w:t xml:space="preserve"> que hay en las etiquetas de los productos que comen en casa</w:t>
            </w:r>
            <w:r>
              <w:rPr>
                <w:rFonts w:ascii="Times New Roman" w:eastAsia="Times New Roman" w:hAnsi="Times New Roman" w:cs="Times New Roman"/>
                <w:sz w:val="24"/>
                <w:szCs w:val="24"/>
              </w:rPr>
              <w:t xml:space="preserve">. Nos dividiremos en grupos y </w:t>
            </w:r>
            <w:r w:rsidR="00FA2FFD">
              <w:rPr>
                <w:rFonts w:ascii="Times New Roman" w:eastAsia="Times New Roman" w:hAnsi="Times New Roman" w:cs="Times New Roman"/>
                <w:sz w:val="24"/>
                <w:szCs w:val="24"/>
              </w:rPr>
              <w:t xml:space="preserve">cada </w:t>
            </w:r>
            <w:r>
              <w:rPr>
                <w:rFonts w:ascii="Times New Roman" w:eastAsia="Times New Roman" w:hAnsi="Times New Roman" w:cs="Times New Roman"/>
                <w:sz w:val="24"/>
                <w:szCs w:val="24"/>
              </w:rPr>
              <w:t>miembro</w:t>
            </w:r>
            <w:r w:rsidR="00FA2FFD">
              <w:rPr>
                <w:rFonts w:ascii="Times New Roman" w:eastAsia="Times New Roman" w:hAnsi="Times New Roman" w:cs="Times New Roman"/>
                <w:sz w:val="24"/>
                <w:szCs w:val="24"/>
              </w:rPr>
              <w:t xml:space="preserve"> del equipo</w:t>
            </w:r>
            <w:r>
              <w:rPr>
                <w:rFonts w:ascii="Times New Roman" w:eastAsia="Times New Roman" w:hAnsi="Times New Roman" w:cs="Times New Roman"/>
                <w:sz w:val="24"/>
                <w:szCs w:val="24"/>
              </w:rPr>
              <w:t xml:space="preserve"> tendrá una tarea. Un miembro (nivel 1) realizará una lectura de la parte frontal del producto identificando si es bajo en grasas, si tiene azúcares, etc. Otro miembro (nivel 2) registra la lista de i</w:t>
            </w:r>
            <w:r w:rsidR="00750485">
              <w:rPr>
                <w:rFonts w:ascii="Times New Roman" w:eastAsia="Times New Roman" w:hAnsi="Times New Roman" w:cs="Times New Roman"/>
                <w:sz w:val="24"/>
                <w:szCs w:val="24"/>
              </w:rPr>
              <w:t>ngredientes y nutrientes</w:t>
            </w:r>
            <w:r>
              <w:rPr>
                <w:rFonts w:ascii="Times New Roman" w:eastAsia="Times New Roman" w:hAnsi="Times New Roman" w:cs="Times New Roman"/>
                <w:sz w:val="24"/>
                <w:szCs w:val="24"/>
              </w:rPr>
              <w:t xml:space="preserve">. El miembro restante (nivel 3) analizará los </w:t>
            </w:r>
            <w:r w:rsidR="007C1460">
              <w:rPr>
                <w:rFonts w:ascii="Times New Roman" w:eastAsia="Times New Roman" w:hAnsi="Times New Roman" w:cs="Times New Roman"/>
                <w:sz w:val="24"/>
                <w:szCs w:val="24"/>
              </w:rPr>
              <w:t xml:space="preserve">porcentajes de </w:t>
            </w:r>
            <w:r w:rsidR="00750485">
              <w:rPr>
                <w:rFonts w:ascii="Times New Roman" w:eastAsia="Times New Roman" w:hAnsi="Times New Roman" w:cs="Times New Roman"/>
                <w:sz w:val="24"/>
                <w:szCs w:val="24"/>
              </w:rPr>
              <w:t>nutrientes</w:t>
            </w:r>
            <w:r>
              <w:rPr>
                <w:rFonts w:ascii="Times New Roman" w:eastAsia="Times New Roman" w:hAnsi="Times New Roman" w:cs="Times New Roman"/>
                <w:sz w:val="24"/>
                <w:szCs w:val="24"/>
              </w:rPr>
              <w:t xml:space="preserve"> que contiene el producto</w:t>
            </w:r>
            <w:r w:rsidR="007C146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Los grupos decidirán si los productos son o no adecuados para la salud considerando la información recogida</w:t>
            </w:r>
            <w:r w:rsidR="00763FA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tc>
      </w:tr>
      <w:tr w:rsidR="00BF5DBC">
        <w:trPr>
          <w:trHeight w:val="2000"/>
        </w:trPr>
        <w:tc>
          <w:tcPr>
            <w:tcW w:w="9565" w:type="dxa"/>
          </w:tcPr>
          <w:p w:rsidR="00BF5DBC" w:rsidRDefault="00FA2FFD" w:rsidP="002D42A6">
            <w:pPr>
              <w:spacing w:line="276" w:lineRule="auto"/>
              <w:ind w:left="141" w:right="126"/>
              <w:jc w:val="both"/>
              <w:rPr>
                <w:rFonts w:ascii="Times New Roman" w:eastAsia="Times New Roman" w:hAnsi="Times New Roman" w:cs="Times New Roman"/>
                <w:sz w:val="24"/>
                <w:szCs w:val="24"/>
              </w:rPr>
            </w:pPr>
            <w:r w:rsidRPr="00FA2FFD">
              <w:rPr>
                <w:rFonts w:ascii="Times New Roman" w:eastAsia="Times New Roman" w:hAnsi="Times New Roman" w:cs="Times New Roman"/>
                <w:b/>
                <w:bCs/>
                <w:sz w:val="24"/>
                <w:szCs w:val="24"/>
              </w:rPr>
              <w:t>Lista de los principios alimenticios</w:t>
            </w:r>
            <w:r>
              <w:rPr>
                <w:rFonts w:ascii="Times New Roman" w:eastAsia="Times New Roman" w:hAnsi="Times New Roman" w:cs="Times New Roman"/>
                <w:sz w:val="24"/>
                <w:szCs w:val="24"/>
              </w:rPr>
              <w:t xml:space="preserve">. </w:t>
            </w:r>
            <w:r w:rsidR="004E2E4D">
              <w:rPr>
                <w:rFonts w:ascii="Times New Roman" w:eastAsia="Times New Roman" w:hAnsi="Times New Roman" w:cs="Times New Roman"/>
                <w:sz w:val="24"/>
                <w:szCs w:val="24"/>
              </w:rPr>
              <w:t xml:space="preserve">Se revisarán conjuntamente los principios que se han de tener en cuenta para comer adecuadamente (Anexo </w:t>
            </w:r>
            <w:r w:rsidR="007A28F6">
              <w:rPr>
                <w:rFonts w:ascii="Times New Roman" w:eastAsia="Times New Roman" w:hAnsi="Times New Roman" w:cs="Times New Roman"/>
                <w:sz w:val="24"/>
                <w:szCs w:val="24"/>
              </w:rPr>
              <w:t>3</w:t>
            </w:r>
            <w:r w:rsidR="004E2E4D">
              <w:rPr>
                <w:rFonts w:ascii="Times New Roman" w:eastAsia="Times New Roman" w:hAnsi="Times New Roman" w:cs="Times New Roman"/>
                <w:sz w:val="24"/>
                <w:szCs w:val="24"/>
              </w:rPr>
              <w:t>). Se elaborará un</w:t>
            </w:r>
            <w:r w:rsidR="008519B9">
              <w:rPr>
                <w:rFonts w:ascii="Times New Roman" w:eastAsia="Times New Roman" w:hAnsi="Times New Roman" w:cs="Times New Roman"/>
                <w:sz w:val="24"/>
                <w:szCs w:val="24"/>
              </w:rPr>
              <w:t xml:space="preserve"> organizador</w:t>
            </w:r>
            <w:r w:rsidR="004E2E4D">
              <w:rPr>
                <w:rFonts w:ascii="Times New Roman" w:eastAsia="Times New Roman" w:hAnsi="Times New Roman" w:cs="Times New Roman"/>
                <w:sz w:val="24"/>
                <w:szCs w:val="24"/>
              </w:rPr>
              <w:t xml:space="preserve"> que recoja distintos principios para que el alumnado registre si sigue o no los mismos en su día a día evaluando si es necesario introducir cambios (Anexo </w:t>
            </w:r>
            <w:r w:rsidR="007A28F6">
              <w:rPr>
                <w:rFonts w:ascii="Times New Roman" w:eastAsia="Times New Roman" w:hAnsi="Times New Roman" w:cs="Times New Roman"/>
                <w:sz w:val="24"/>
                <w:szCs w:val="24"/>
              </w:rPr>
              <w:t>4</w:t>
            </w:r>
            <w:r w:rsidR="004E2E4D">
              <w:rPr>
                <w:rFonts w:ascii="Times New Roman" w:eastAsia="Times New Roman" w:hAnsi="Times New Roman" w:cs="Times New Roman"/>
                <w:sz w:val="24"/>
                <w:szCs w:val="24"/>
              </w:rPr>
              <w:t xml:space="preserve">). </w:t>
            </w:r>
          </w:p>
          <w:p w:rsidR="00BF5DBC" w:rsidRDefault="004E2E4D" w:rsidP="008519B9">
            <w:pPr>
              <w:spacing w:line="276" w:lineRule="auto"/>
              <w:ind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Evaluación inicial, continua y final para comprobar si hemos mejorado nuestros hábitos alimenticios a partir del análisis de las hojas de registro proporcionadas.</w:t>
            </w:r>
          </w:p>
        </w:tc>
      </w:tr>
      <w:tr w:rsidR="00BF5DBC">
        <w:trPr>
          <w:trHeight w:val="1466"/>
        </w:trPr>
        <w:tc>
          <w:tcPr>
            <w:tcW w:w="9565" w:type="dxa"/>
          </w:tcPr>
          <w:p w:rsidR="00BF5DBC" w:rsidRDefault="00FA2FFD" w:rsidP="002D42A6">
            <w:pPr>
              <w:spacing w:line="276" w:lineRule="auto"/>
              <w:ind w:left="141" w:right="126"/>
              <w:jc w:val="both"/>
              <w:rPr>
                <w:rFonts w:ascii="Times New Roman" w:eastAsia="Times New Roman" w:hAnsi="Times New Roman" w:cs="Times New Roman"/>
                <w:sz w:val="24"/>
                <w:szCs w:val="24"/>
              </w:rPr>
            </w:pPr>
            <w:r w:rsidRPr="00FA2FFD">
              <w:rPr>
                <w:rFonts w:ascii="Times New Roman" w:eastAsia="Times New Roman" w:hAnsi="Times New Roman" w:cs="Times New Roman"/>
                <w:b/>
                <w:bCs/>
                <w:sz w:val="24"/>
                <w:szCs w:val="24"/>
              </w:rPr>
              <w:t>¿Qué hay en el menú?</w:t>
            </w:r>
            <w:r>
              <w:rPr>
                <w:rFonts w:ascii="Times New Roman" w:eastAsia="Times New Roman" w:hAnsi="Times New Roman" w:cs="Times New Roman"/>
                <w:sz w:val="24"/>
                <w:szCs w:val="24"/>
              </w:rPr>
              <w:t xml:space="preserve"> </w:t>
            </w:r>
            <w:r w:rsidR="004E2E4D">
              <w:rPr>
                <w:rFonts w:ascii="Times New Roman" w:eastAsia="Times New Roman" w:hAnsi="Times New Roman" w:cs="Times New Roman"/>
                <w:sz w:val="24"/>
                <w:szCs w:val="24"/>
              </w:rPr>
              <w:t xml:space="preserve">Se proporcionarán diferentes menús de restaurantes de comida rápida (Anexo </w:t>
            </w:r>
            <w:r w:rsidR="007A28F6">
              <w:rPr>
                <w:rFonts w:ascii="Times New Roman" w:eastAsia="Times New Roman" w:hAnsi="Times New Roman" w:cs="Times New Roman"/>
                <w:sz w:val="24"/>
                <w:szCs w:val="24"/>
              </w:rPr>
              <w:t>2</w:t>
            </w:r>
            <w:r w:rsidR="004E2E4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4E2E4D">
              <w:rPr>
                <w:rFonts w:ascii="Times New Roman" w:eastAsia="Times New Roman" w:hAnsi="Times New Roman" w:cs="Times New Roman"/>
                <w:sz w:val="24"/>
                <w:szCs w:val="24"/>
              </w:rPr>
              <w:t xml:space="preserve">y el menú del comedor del colegio. Los alumnos analizarán y clasificarán dichos menús en saludables o no. </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objetivo principal de la actividad será introducir cambios para mejorar los menús del colegio y de los restaurantes.</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alumnos del nivel 1 valorarán si los menús son saludab</w:t>
            </w:r>
            <w:r w:rsidR="008C36AD">
              <w:rPr>
                <w:rFonts w:ascii="Times New Roman" w:eastAsia="Times New Roman" w:hAnsi="Times New Roman" w:cs="Times New Roman"/>
                <w:sz w:val="24"/>
                <w:szCs w:val="24"/>
              </w:rPr>
              <w:t>les o no utilizando la tabla que figura en el Anexo 7</w:t>
            </w:r>
            <w:r>
              <w:rPr>
                <w:rFonts w:ascii="Times New Roman" w:eastAsia="Times New Roman" w:hAnsi="Times New Roman" w:cs="Times New Roman"/>
                <w:sz w:val="24"/>
                <w:szCs w:val="24"/>
              </w:rPr>
              <w:t xml:space="preserve">. </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alumnos del nivel 2 valorarán si los menús son saludables o no y asociarán los alimentos que componen los menús a su sector de pertenencia dentro de la rueda alimenticia (Anexo </w:t>
            </w:r>
            <w:r w:rsidR="007A28F6">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alumnos del nivel 3 valorarán si los menús son saludables o no, clasificarán los alimentos dentro de los sectores de pertenencia de la rueda alimenticia (Anexo </w:t>
            </w:r>
            <w:r w:rsidR="007A28F6">
              <w:rPr>
                <w:rFonts w:ascii="Times New Roman" w:eastAsia="Times New Roman" w:hAnsi="Times New Roman" w:cs="Times New Roman"/>
                <w:sz w:val="24"/>
                <w:szCs w:val="24"/>
              </w:rPr>
              <w:t>1</w:t>
            </w:r>
            <w:r w:rsidR="007C1460">
              <w:rPr>
                <w:rFonts w:ascii="Times New Roman" w:eastAsia="Times New Roman" w:hAnsi="Times New Roman" w:cs="Times New Roman"/>
                <w:sz w:val="24"/>
                <w:szCs w:val="24"/>
              </w:rPr>
              <w:t xml:space="preserve">). Todo el alumnado será invitado a sustituir cuantos alimentos no saludables por saludables puedan. </w:t>
            </w:r>
            <w:r>
              <w:rPr>
                <w:rFonts w:ascii="Times New Roman" w:eastAsia="Times New Roman" w:hAnsi="Times New Roman" w:cs="Times New Roman"/>
                <w:sz w:val="24"/>
                <w:szCs w:val="24"/>
              </w:rPr>
              <w:t xml:space="preserve"> </w:t>
            </w:r>
          </w:p>
        </w:tc>
      </w:tr>
      <w:tr w:rsidR="00BF5DBC">
        <w:trPr>
          <w:trHeight w:val="1466"/>
        </w:trPr>
        <w:tc>
          <w:tcPr>
            <w:tcW w:w="9565" w:type="dxa"/>
          </w:tcPr>
          <w:p w:rsidR="00BF5DBC" w:rsidRPr="00FA2FFD" w:rsidRDefault="00DB3517" w:rsidP="002D42A6">
            <w:pPr>
              <w:ind w:left="141"/>
              <w:rPr>
                <w:rFonts w:ascii="Times New Roman" w:eastAsia="Times New Roman" w:hAnsi="Times New Roman" w:cs="Times New Roman"/>
                <w:b/>
                <w:bCs/>
                <w:sz w:val="24"/>
                <w:szCs w:val="24"/>
              </w:rPr>
            </w:pPr>
            <w:sdt>
              <w:sdtPr>
                <w:rPr>
                  <w:rFonts w:ascii="Times New Roman" w:hAnsi="Times New Roman" w:cs="Times New Roman"/>
                  <w:b/>
                  <w:bCs/>
                  <w:sz w:val="24"/>
                  <w:szCs w:val="24"/>
                </w:rPr>
                <w:tag w:val="goog_rdk_0"/>
                <w:id w:val="1800797332"/>
              </w:sdtPr>
              <w:sdtContent>
                <w:r w:rsidR="004E2E4D" w:rsidRPr="00FA2FFD">
                  <w:rPr>
                    <w:rFonts w:ascii="Times New Roman" w:hAnsi="Times New Roman" w:cs="Times New Roman"/>
                    <w:b/>
                    <w:bCs/>
                    <w:sz w:val="24"/>
                    <w:szCs w:val="24"/>
                  </w:rPr>
                  <w:t>Elaboración</w:t>
                </w:r>
                <w:r w:rsidR="00FA2FFD" w:rsidRPr="00FA2FFD">
                  <w:rPr>
                    <w:rFonts w:ascii="Times New Roman" w:hAnsi="Times New Roman" w:cs="Times New Roman"/>
                    <w:b/>
                    <w:bCs/>
                    <w:sz w:val="24"/>
                    <w:szCs w:val="24"/>
                  </w:rPr>
                  <w:t xml:space="preserve"> en </w:t>
                </w:r>
                <w:r w:rsidR="004E2E4D" w:rsidRPr="00FA2FFD">
                  <w:rPr>
                    <w:rFonts w:ascii="Times New Roman" w:hAnsi="Times New Roman" w:cs="Times New Roman"/>
                    <w:b/>
                    <w:bCs/>
                    <w:sz w:val="24"/>
                    <w:szCs w:val="24"/>
                  </w:rPr>
                  <w:t xml:space="preserve">conjunto de un menú de clase → Producto final </w:t>
                </w:r>
              </w:sdtContent>
            </w:sdt>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Elegir tres platos y cocinarlos en el comedor.</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Debate sobre los alimentos y las categorías que hay que incluir para decidir cada plato.</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alumnos del Nivel 1 proporcionarán las imágenes de los elementos de cada plato del menú.</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Nivel 2 llevará a cabo la redacción de la lista de alimentos de cada plato.</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alumnado del Nivel 3 el contenido del menú en el orden apropiado. </w:t>
            </w:r>
          </w:p>
          <w:p w:rsidR="00BF5DBC" w:rsidRDefault="004E2E4D" w:rsidP="002D42A6">
            <w:pPr>
              <w:spacing w:line="276" w:lineRule="auto"/>
              <w:ind w:left="141" w:right="1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Exposición y explicación del producto final a los cocineros y cocineras del comedor del centro. Incorporación de su menú en el del colegio. </w:t>
            </w:r>
          </w:p>
        </w:tc>
      </w:tr>
    </w:tbl>
    <w:p w:rsidR="00BF5DBC" w:rsidRDefault="00BF5DBC">
      <w:pPr>
        <w:spacing w:before="10"/>
        <w:rPr>
          <w:rFonts w:ascii="Times New Roman" w:eastAsia="Times New Roman" w:hAnsi="Times New Roman" w:cs="Times New Roman"/>
          <w:sz w:val="24"/>
          <w:szCs w:val="24"/>
        </w:rPr>
      </w:pPr>
    </w:p>
    <w:p w:rsidR="00022A7F" w:rsidRDefault="00022A7F">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D22FBC" w:rsidRDefault="00D22FBC">
      <w:pPr>
        <w:spacing w:before="10"/>
        <w:rPr>
          <w:rFonts w:ascii="Times New Roman" w:eastAsia="Times New Roman" w:hAnsi="Times New Roman" w:cs="Times New Roman"/>
          <w:sz w:val="24"/>
          <w:szCs w:val="24"/>
        </w:rPr>
      </w:pPr>
    </w:p>
    <w:p w:rsidR="00022A7F" w:rsidRDefault="00022A7F">
      <w:pPr>
        <w:spacing w:before="10"/>
        <w:rPr>
          <w:rFonts w:ascii="Times New Roman" w:eastAsia="Times New Roman" w:hAnsi="Times New Roman" w:cs="Times New Roman"/>
          <w:sz w:val="24"/>
          <w:szCs w:val="24"/>
        </w:rPr>
      </w:pPr>
    </w:p>
    <w:tbl>
      <w:tblPr>
        <w:tblStyle w:val="af2"/>
        <w:tblW w:w="952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525"/>
      </w:tblGrid>
      <w:tr w:rsidR="00BF5DBC">
        <w:trPr>
          <w:trHeight w:val="417"/>
        </w:trPr>
        <w:tc>
          <w:tcPr>
            <w:tcW w:w="9525" w:type="dxa"/>
            <w:shd w:val="clear" w:color="auto" w:fill="F6B26B"/>
          </w:tcPr>
          <w:p w:rsidR="00BF5DBC" w:rsidRPr="002D42A6" w:rsidRDefault="00D22FBC" w:rsidP="002D42A6">
            <w:pPr>
              <w:pStyle w:val="Ttulo1"/>
              <w:rPr>
                <w:rFonts w:cs="Times New Roman"/>
                <w:i w:val="0"/>
                <w:iCs/>
              </w:rPr>
            </w:pPr>
            <w:bookmarkStart w:id="12" w:name="_Toc30355308"/>
            <w:r>
              <w:rPr>
                <w:rFonts w:cs="Times New Roman"/>
                <w:i w:val="0"/>
                <w:iCs/>
              </w:rPr>
              <w:t>6</w:t>
            </w:r>
            <w:r w:rsidR="00FA2FFD" w:rsidRPr="002D42A6">
              <w:rPr>
                <w:rFonts w:cs="Times New Roman"/>
                <w:i w:val="0"/>
                <w:iCs/>
              </w:rPr>
              <w:t>. SÍNTESIS DE NUESTRA UNIDAD MULTINIVEL</w:t>
            </w:r>
            <w:bookmarkEnd w:id="12"/>
            <w:r w:rsidR="00FA2FFD" w:rsidRPr="002D42A6">
              <w:rPr>
                <w:rFonts w:cs="Times New Roman"/>
                <w:i w:val="0"/>
                <w:iCs/>
              </w:rPr>
              <w:t xml:space="preserve"> </w:t>
            </w:r>
          </w:p>
        </w:tc>
      </w:tr>
      <w:tr w:rsidR="00BF5DBC">
        <w:trPr>
          <w:trHeight w:val="7102"/>
        </w:trPr>
        <w:tc>
          <w:tcPr>
            <w:tcW w:w="9525" w:type="dxa"/>
          </w:tcPr>
          <w:p w:rsidR="00BF5DBC" w:rsidRPr="002D42A6" w:rsidRDefault="004E2E4D" w:rsidP="002D42A6">
            <w:pPr>
              <w:pStyle w:val="Textodecuerpo"/>
              <w:spacing w:before="120" w:after="120"/>
              <w:ind w:left="164" w:right="133"/>
              <w:jc w:val="both"/>
              <w:rPr>
                <w:rFonts w:ascii="Times New Roman" w:hAnsi="Times New Roman" w:cs="Times New Roman"/>
              </w:rPr>
            </w:pPr>
            <w:r w:rsidRPr="002D42A6">
              <w:rPr>
                <w:rFonts w:ascii="Times New Roman" w:hAnsi="Times New Roman" w:cs="Times New Roman"/>
              </w:rPr>
              <w:t xml:space="preserve">Para conseguir dar una respuesta adecuada a un grupo </w:t>
            </w:r>
            <w:r w:rsidR="00FA2FFD" w:rsidRPr="002D42A6">
              <w:rPr>
                <w:rFonts w:ascii="Times New Roman" w:hAnsi="Times New Roman" w:cs="Times New Roman"/>
              </w:rPr>
              <w:t>heterogéneo</w:t>
            </w:r>
            <w:r w:rsidRPr="002D42A6">
              <w:rPr>
                <w:rFonts w:ascii="Times New Roman" w:hAnsi="Times New Roman" w:cs="Times New Roman"/>
              </w:rPr>
              <w:t xml:space="preserve">, el currículo multinivel se presenta como una estrategia para planificar los elementos contemplados en el proceso de elaboración y realización de las unidades didácticas. </w:t>
            </w:r>
          </w:p>
          <w:p w:rsidR="002D42A6" w:rsidRPr="002D42A6" w:rsidRDefault="00510981" w:rsidP="002D42A6">
            <w:pPr>
              <w:pStyle w:val="Textodecuerpo"/>
              <w:spacing w:before="120" w:after="120"/>
              <w:ind w:left="164" w:right="133"/>
              <w:jc w:val="both"/>
              <w:rPr>
                <w:rFonts w:ascii="Times New Roman" w:hAnsi="Times New Roman" w:cs="Times New Roman"/>
              </w:rPr>
            </w:pPr>
            <w:r>
              <w:rPr>
                <w:rFonts w:ascii="Times New Roman" w:hAnsi="Times New Roman" w:cs="Times New Roman"/>
              </w:rPr>
              <w:t>Para planificar la unidad se ha partido del perfil de aprendizaje de la clase, se ha</w:t>
            </w:r>
            <w:r w:rsidR="004E2E4D" w:rsidRPr="002D42A6">
              <w:rPr>
                <w:rFonts w:ascii="Times New Roman" w:hAnsi="Times New Roman" w:cs="Times New Roman"/>
              </w:rPr>
              <w:t xml:space="preserve"> planteado</w:t>
            </w:r>
            <w:r>
              <w:rPr>
                <w:rFonts w:ascii="Times New Roman" w:hAnsi="Times New Roman" w:cs="Times New Roman"/>
              </w:rPr>
              <w:t xml:space="preserve"> una tarea auténtica</w:t>
            </w:r>
            <w:r w:rsidR="004E2E4D" w:rsidRPr="002D42A6">
              <w:rPr>
                <w:rFonts w:ascii="Times New Roman" w:hAnsi="Times New Roman" w:cs="Times New Roman"/>
              </w:rPr>
              <w:t xml:space="preserve"> </w:t>
            </w:r>
            <w:r>
              <w:rPr>
                <w:rFonts w:ascii="Times New Roman" w:hAnsi="Times New Roman" w:cs="Times New Roman"/>
              </w:rPr>
              <w:t xml:space="preserve">y </w:t>
            </w:r>
            <w:r w:rsidR="004E2E4D" w:rsidRPr="002D42A6">
              <w:rPr>
                <w:rFonts w:ascii="Times New Roman" w:hAnsi="Times New Roman" w:cs="Times New Roman"/>
              </w:rPr>
              <w:t xml:space="preserve">actividades que fomentan, entre otros aspectos, las relaciones y habilidades sociales. </w:t>
            </w:r>
          </w:p>
          <w:p w:rsidR="002D42A6" w:rsidRPr="002D42A6" w:rsidRDefault="004E2E4D" w:rsidP="002D42A6">
            <w:pPr>
              <w:pStyle w:val="Textodecuerpo"/>
              <w:spacing w:before="120" w:after="120"/>
              <w:ind w:left="164" w:right="133"/>
              <w:jc w:val="both"/>
              <w:rPr>
                <w:rFonts w:ascii="Times New Roman" w:hAnsi="Times New Roman" w:cs="Times New Roman"/>
              </w:rPr>
            </w:pPr>
            <w:r w:rsidRPr="002D42A6">
              <w:rPr>
                <w:rFonts w:ascii="Times New Roman" w:hAnsi="Times New Roman" w:cs="Times New Roman"/>
              </w:rPr>
              <w:t>Por otro lado, el objetivo principal de esta unidad didáctica multinivel es demostrar que se puede establecer, al menos, un concepto común para todos los niveles educativos presentes en el aula, diseñando objetivos generales válidos para todos y que respeten las competencias prioritarias del currículum multinivel (aprender a aprender, lingüística y social y cívica)</w:t>
            </w:r>
            <w:r w:rsidR="002D42A6">
              <w:rPr>
                <w:rFonts w:ascii="Times New Roman" w:hAnsi="Times New Roman" w:cs="Times New Roman"/>
              </w:rPr>
              <w:t>.</w:t>
            </w:r>
          </w:p>
          <w:p w:rsidR="002D42A6" w:rsidRPr="002D42A6" w:rsidRDefault="004E2E4D" w:rsidP="002D42A6">
            <w:pPr>
              <w:pStyle w:val="Textodecuerpo"/>
              <w:spacing w:before="120" w:after="120"/>
              <w:ind w:left="164" w:right="133"/>
              <w:jc w:val="both"/>
              <w:rPr>
                <w:rFonts w:ascii="Times New Roman" w:hAnsi="Times New Roman" w:cs="Times New Roman"/>
              </w:rPr>
            </w:pPr>
            <w:r w:rsidRPr="002D42A6">
              <w:rPr>
                <w:rFonts w:ascii="Times New Roman" w:hAnsi="Times New Roman" w:cs="Times New Roman"/>
              </w:rPr>
              <w:t>En el proceso de redacción de objetivos, así como en el diseño de las actividades, se ha</w:t>
            </w:r>
            <w:r w:rsidR="00A22DBE">
              <w:rPr>
                <w:rFonts w:ascii="Times New Roman" w:hAnsi="Times New Roman" w:cs="Times New Roman"/>
              </w:rPr>
              <w:t>n</w:t>
            </w:r>
            <w:r w:rsidRPr="002D42A6">
              <w:rPr>
                <w:rFonts w:ascii="Times New Roman" w:hAnsi="Times New Roman" w:cs="Times New Roman"/>
              </w:rPr>
              <w:t xml:space="preserve"> tenido en cuenta los procesos cognitivos contemplados en la Taxonomía de Bloom, </w:t>
            </w:r>
            <w:r w:rsidR="00A22DBE">
              <w:rPr>
                <w:rFonts w:ascii="Times New Roman" w:hAnsi="Times New Roman" w:cs="Times New Roman"/>
              </w:rPr>
              <w:t xml:space="preserve">que invita a realizar tareas que requieran utilizar los procesos cognitivos más complejos con el fin de </w:t>
            </w:r>
            <w:r w:rsidRPr="002D42A6">
              <w:rPr>
                <w:rFonts w:ascii="Times New Roman" w:hAnsi="Times New Roman" w:cs="Times New Roman"/>
              </w:rPr>
              <w:t xml:space="preserve">avanzar en el dominio de </w:t>
            </w:r>
            <w:r w:rsidR="00A22DBE">
              <w:rPr>
                <w:rFonts w:ascii="Times New Roman" w:hAnsi="Times New Roman" w:cs="Times New Roman"/>
              </w:rPr>
              <w:t>los conceptos</w:t>
            </w:r>
            <w:r w:rsidRPr="002D42A6">
              <w:rPr>
                <w:rFonts w:ascii="Times New Roman" w:hAnsi="Times New Roman" w:cs="Times New Roman"/>
              </w:rPr>
              <w:t>.</w:t>
            </w:r>
          </w:p>
          <w:p w:rsidR="002D42A6" w:rsidRPr="002D42A6" w:rsidRDefault="004E2E4D" w:rsidP="002D42A6">
            <w:pPr>
              <w:pStyle w:val="Textodecuerpo"/>
              <w:spacing w:before="120" w:after="120"/>
              <w:ind w:left="164" w:right="133"/>
              <w:jc w:val="both"/>
              <w:rPr>
                <w:rFonts w:ascii="Times New Roman" w:hAnsi="Times New Roman" w:cs="Times New Roman"/>
              </w:rPr>
            </w:pPr>
            <w:r w:rsidRPr="002D42A6">
              <w:rPr>
                <w:rFonts w:ascii="Times New Roman" w:hAnsi="Times New Roman" w:cs="Times New Roman"/>
              </w:rPr>
              <w:t xml:space="preserve">Todas las actividades se han contemplado desde una perspectiva de autenticidad, consiguiendo que se establezca una relación continua y útil en la vida del alumnado. Siguiendo esta misma línea, la elaboración del producto final pretende contribuir a dar valor al aprendizaje, así como </w:t>
            </w:r>
            <w:r w:rsidR="00D12FA7">
              <w:rPr>
                <w:rFonts w:ascii="Times New Roman" w:hAnsi="Times New Roman" w:cs="Times New Roman"/>
              </w:rPr>
              <w:t xml:space="preserve">a subrayar </w:t>
            </w:r>
            <w:r w:rsidRPr="002D42A6">
              <w:rPr>
                <w:rFonts w:ascii="Times New Roman" w:hAnsi="Times New Roman" w:cs="Times New Roman"/>
              </w:rPr>
              <w:t xml:space="preserve">la importancia de los objetivos que se han establecido para esta unidad didáctica. </w:t>
            </w:r>
          </w:p>
          <w:p w:rsidR="002D42A6" w:rsidRPr="002D42A6" w:rsidRDefault="004E2E4D" w:rsidP="002D42A6">
            <w:pPr>
              <w:pStyle w:val="Textodecuerpo"/>
              <w:spacing w:before="120" w:after="120"/>
              <w:ind w:left="164" w:right="133"/>
              <w:jc w:val="both"/>
              <w:rPr>
                <w:rFonts w:ascii="Times New Roman" w:hAnsi="Times New Roman" w:cs="Times New Roman"/>
              </w:rPr>
            </w:pPr>
            <w:r w:rsidRPr="002D42A6">
              <w:rPr>
                <w:rFonts w:ascii="Times New Roman" w:hAnsi="Times New Roman" w:cs="Times New Roman"/>
              </w:rPr>
              <w:t>Todo esto, bajo la responsabilidad y trabajo del docente, quien debe encargarse de que todas las actividades programadas, así como l</w:t>
            </w:r>
            <w:r w:rsidR="00D12FA7">
              <w:rPr>
                <w:rFonts w:ascii="Times New Roman" w:hAnsi="Times New Roman" w:cs="Times New Roman"/>
              </w:rPr>
              <w:t xml:space="preserve">os materiales y apoyos necesarios contribuyan </w:t>
            </w:r>
            <w:r w:rsidRPr="002D42A6">
              <w:rPr>
                <w:rFonts w:ascii="Times New Roman" w:hAnsi="Times New Roman" w:cs="Times New Roman"/>
              </w:rPr>
              <w:t xml:space="preserve">a garantizar un adecuado proceso de enseñanza-aprendizaje en el que todo el alumnado pueda realizar las actividades propuestas con las ayudas necesarias. </w:t>
            </w:r>
          </w:p>
          <w:p w:rsidR="00BF5DBC" w:rsidRPr="002D42A6" w:rsidRDefault="004E2E4D" w:rsidP="00D12FA7">
            <w:pPr>
              <w:pStyle w:val="Textodecuerpo"/>
              <w:spacing w:before="120" w:after="120"/>
              <w:ind w:left="164" w:right="133"/>
              <w:jc w:val="both"/>
              <w:rPr>
                <w:rFonts w:ascii="Times New Roman" w:hAnsi="Times New Roman" w:cs="Times New Roman"/>
              </w:rPr>
            </w:pPr>
            <w:r w:rsidRPr="002D42A6">
              <w:rPr>
                <w:rFonts w:ascii="Times New Roman" w:hAnsi="Times New Roman" w:cs="Times New Roman"/>
              </w:rPr>
              <w:t xml:space="preserve">Para finalizar, cabría destacar la importancia de la evaluación dentro de este tipo de programación docente. Por ello, se han diseñado distintas rúbricas que facilitan el proceso de evaluación y </w:t>
            </w:r>
            <w:r w:rsidR="00D12FA7">
              <w:rPr>
                <w:rFonts w:ascii="Times New Roman" w:hAnsi="Times New Roman" w:cs="Times New Roman"/>
              </w:rPr>
              <w:t xml:space="preserve">que incluyen </w:t>
            </w:r>
            <w:r w:rsidRPr="002D42A6">
              <w:rPr>
                <w:rFonts w:ascii="Times New Roman" w:hAnsi="Times New Roman" w:cs="Times New Roman"/>
              </w:rPr>
              <w:t xml:space="preserve">todos los niveles.  Además, el fin último de esta unidad didáctica sería la consecución de la autorregulación por parte de todo el alumnado adecuando la respuesta docente y materiales a sus características. </w:t>
            </w:r>
          </w:p>
        </w:tc>
      </w:tr>
    </w:tbl>
    <w:p w:rsidR="00BF5DBC" w:rsidRDefault="00BF5DBC">
      <w:pPr>
        <w:spacing w:before="9"/>
        <w:rPr>
          <w:rFonts w:ascii="Times New Roman" w:eastAsia="Times New Roman" w:hAnsi="Times New Roman" w:cs="Times New Roman"/>
          <w:sz w:val="24"/>
          <w:szCs w:val="24"/>
        </w:rPr>
      </w:pPr>
    </w:p>
    <w:p w:rsidR="00BF5DBC" w:rsidRDefault="00BF5D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D22FBC" w:rsidRDefault="00D22FBC">
      <w:pPr>
        <w:spacing w:before="9"/>
        <w:rPr>
          <w:rFonts w:ascii="Times New Roman" w:eastAsia="Times New Roman" w:hAnsi="Times New Roman" w:cs="Times New Roman"/>
          <w:sz w:val="24"/>
          <w:szCs w:val="24"/>
        </w:rPr>
      </w:pPr>
    </w:p>
    <w:p w:rsidR="00CC69F5" w:rsidRDefault="00CC69F5" w:rsidP="002D42A6">
      <w:pPr>
        <w:pStyle w:val="Ttulo1"/>
      </w:pPr>
      <w:bookmarkStart w:id="13" w:name="_Toc30355310"/>
      <w:r>
        <w:t>7. Anexos</w:t>
      </w:r>
    </w:p>
    <w:p w:rsidR="00BF5DBC" w:rsidRDefault="004E2E4D" w:rsidP="002D42A6">
      <w:pPr>
        <w:pStyle w:val="Ttulo1"/>
      </w:pPr>
      <w:r>
        <w:t xml:space="preserve">Anexo </w:t>
      </w:r>
      <w:r w:rsidR="007C1460">
        <w:t>1</w:t>
      </w:r>
      <w:r>
        <w:t>: Rueda alimentaria</w:t>
      </w:r>
      <w:bookmarkEnd w:id="13"/>
    </w:p>
    <w:p w:rsidR="00BF5DBC" w:rsidRDefault="004E2E4D">
      <w:pPr>
        <w:spacing w:before="218"/>
        <w:ind w:left="216"/>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s-ES_tradnl" w:eastAsia="es-ES_tradnl" w:bidi="ar-SA"/>
        </w:rPr>
        <w:drawing>
          <wp:inline distT="114300" distB="114300" distL="114300" distR="114300">
            <wp:extent cx="4971266" cy="2607398"/>
            <wp:effectExtent l="0" t="0" r="1270" b="2540"/>
            <wp:docPr id="2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srcRect/>
                    <a:stretch>
                      <a:fillRect/>
                    </a:stretch>
                  </pic:blipFill>
                  <pic:spPr>
                    <a:xfrm>
                      <a:off x="0" y="0"/>
                      <a:ext cx="4998513" cy="2621689"/>
                    </a:xfrm>
                    <a:prstGeom prst="rect">
                      <a:avLst/>
                    </a:prstGeom>
                    <a:ln/>
                  </pic:spPr>
                </pic:pic>
              </a:graphicData>
            </a:graphic>
          </wp:inline>
        </w:drawing>
      </w:r>
    </w:p>
    <w:p w:rsidR="00BF5DBC" w:rsidRDefault="004E2E4D">
      <w:pPr>
        <w:spacing w:before="218"/>
        <w:ind w:left="216"/>
        <w:jc w:val="center"/>
        <w:rPr>
          <w:rFonts w:ascii="Times New Roman" w:eastAsia="Times New Roman" w:hAnsi="Times New Roman" w:cs="Times New Roman"/>
          <w:b/>
          <w:i/>
          <w:sz w:val="28"/>
          <w:szCs w:val="28"/>
        </w:rPr>
      </w:pPr>
      <w:r>
        <w:rPr>
          <w:rFonts w:ascii="Times New Roman" w:eastAsia="Times New Roman" w:hAnsi="Times New Roman" w:cs="Times New Roman"/>
        </w:rPr>
        <w:t xml:space="preserve">Fuente: </w:t>
      </w:r>
      <w:hyperlink r:id="rId17">
        <w:r>
          <w:rPr>
            <w:rFonts w:ascii="Times New Roman" w:eastAsia="Times New Roman" w:hAnsi="Times New Roman" w:cs="Times New Roman"/>
            <w:color w:val="1155CC"/>
            <w:u w:val="single"/>
          </w:rPr>
          <w:t>http://nuestroblog3a.blogspot.com/p/ciencias-naturales.html</w:t>
        </w:r>
      </w:hyperlink>
    </w:p>
    <w:p w:rsidR="00BF5DBC" w:rsidRDefault="004E2E4D" w:rsidP="002D42A6">
      <w:pPr>
        <w:pStyle w:val="Ttulo1"/>
      </w:pPr>
      <w:bookmarkStart w:id="14" w:name="_Toc30355311"/>
      <w:r>
        <w:t xml:space="preserve">Anexo </w:t>
      </w:r>
      <w:r w:rsidR="007C1460">
        <w:t>2</w:t>
      </w:r>
      <w:r>
        <w:t>: Ejemplo menú restaurante de comida rápida</w:t>
      </w:r>
      <w:bookmarkEnd w:id="14"/>
      <w:r>
        <w:t xml:space="preserve"> </w:t>
      </w:r>
    </w:p>
    <w:p w:rsidR="00BF5DBC" w:rsidRDefault="004E2E4D">
      <w:pPr>
        <w:spacing w:before="218"/>
        <w:ind w:left="216"/>
        <w:jc w:val="center"/>
        <w:rPr>
          <w:rFonts w:ascii="Times New Roman" w:eastAsia="Times New Roman" w:hAnsi="Times New Roman" w:cs="Times New Roman"/>
          <w:b/>
          <w:i/>
          <w:sz w:val="28"/>
          <w:szCs w:val="28"/>
        </w:rPr>
      </w:pPr>
      <w:r>
        <w:rPr>
          <w:rFonts w:ascii="Times New Roman" w:eastAsia="Times New Roman" w:hAnsi="Times New Roman" w:cs="Times New Roman"/>
          <w:b/>
          <w:i/>
          <w:noProof/>
          <w:sz w:val="28"/>
          <w:szCs w:val="28"/>
          <w:lang w:val="es-ES_tradnl" w:eastAsia="es-ES_tradnl" w:bidi="ar-SA"/>
        </w:rPr>
        <w:drawing>
          <wp:inline distT="114300" distB="114300" distL="114300" distR="114300">
            <wp:extent cx="4557395" cy="4671588"/>
            <wp:effectExtent l="0" t="0" r="0" b="0"/>
            <wp:docPr id="2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rotWithShape="1">
                    <a:blip r:embed="rId18"/>
                    <a:srcRect l="1930" t="7731" b="21108"/>
                    <a:stretch/>
                  </pic:blipFill>
                  <pic:spPr bwMode="auto">
                    <a:xfrm>
                      <a:off x="0" y="0"/>
                      <a:ext cx="4557713" cy="4671914"/>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a:ext>
                    </a:extLst>
                  </pic:spPr>
                </pic:pic>
              </a:graphicData>
            </a:graphic>
          </wp:inline>
        </w:drawing>
      </w:r>
    </w:p>
    <w:p w:rsidR="00BF5DBC" w:rsidRDefault="004E2E4D">
      <w:pPr>
        <w:spacing w:before="218"/>
        <w:jc w:val="center"/>
        <w:rPr>
          <w:rFonts w:ascii="Times New Roman" w:eastAsia="Times New Roman" w:hAnsi="Times New Roman" w:cs="Times New Roman"/>
          <w:b/>
          <w:i/>
          <w:sz w:val="28"/>
          <w:szCs w:val="28"/>
        </w:rPr>
      </w:pPr>
      <w:r>
        <w:rPr>
          <w:rFonts w:ascii="Times New Roman" w:eastAsia="Times New Roman" w:hAnsi="Times New Roman" w:cs="Times New Roman"/>
        </w:rPr>
        <w:t xml:space="preserve">Fuente </w:t>
      </w:r>
      <w:hyperlink r:id="rId19">
        <w:r>
          <w:rPr>
            <w:rFonts w:ascii="Times New Roman" w:eastAsia="Times New Roman" w:hAnsi="Times New Roman" w:cs="Times New Roman"/>
            <w:color w:val="1155CC"/>
            <w:u w:val="single"/>
          </w:rPr>
          <w:t>https://fostershollywood.es/restaurantes/madrid/san-martin-de-la-vega/fh-parque-warner</w:t>
        </w:r>
      </w:hyperlink>
    </w:p>
    <w:p w:rsidR="00BF5DBC" w:rsidRDefault="004E2E4D" w:rsidP="002D42A6">
      <w:pPr>
        <w:pStyle w:val="Ttulo1"/>
      </w:pPr>
      <w:bookmarkStart w:id="15" w:name="_Toc30355312"/>
      <w:r>
        <w:t xml:space="preserve">Anexo </w:t>
      </w:r>
      <w:r w:rsidR="007C1460">
        <w:t>3</w:t>
      </w:r>
      <w:r>
        <w:t>: Principios de alimentación saludable</w:t>
      </w:r>
      <w:bookmarkEnd w:id="15"/>
      <w:r>
        <w:t xml:space="preserve"> </w:t>
      </w:r>
    </w:p>
    <w:p w:rsidR="00BF5DBC" w:rsidRDefault="004E2E4D">
      <w:pPr>
        <w:spacing w:before="218"/>
        <w:ind w:left="216"/>
        <w:jc w:val="center"/>
        <w:rPr>
          <w:rFonts w:ascii="Times New Roman" w:eastAsia="Times New Roman" w:hAnsi="Times New Roman" w:cs="Times New Roman"/>
          <w:b/>
          <w:i/>
          <w:sz w:val="28"/>
          <w:szCs w:val="28"/>
        </w:rPr>
      </w:pPr>
      <w:r>
        <w:rPr>
          <w:rFonts w:ascii="Times New Roman" w:eastAsia="Times New Roman" w:hAnsi="Times New Roman" w:cs="Times New Roman"/>
          <w:b/>
          <w:i/>
          <w:noProof/>
          <w:sz w:val="28"/>
          <w:szCs w:val="28"/>
          <w:lang w:val="es-ES_tradnl" w:eastAsia="es-ES_tradnl" w:bidi="ar-SA"/>
        </w:rPr>
        <w:drawing>
          <wp:inline distT="114300" distB="114300" distL="114300" distR="114300">
            <wp:extent cx="3071813" cy="4079311"/>
            <wp:effectExtent l="0" t="0" r="0" b="0"/>
            <wp:docPr id="2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a:srcRect l="3285" r="1204"/>
                    <a:stretch>
                      <a:fillRect/>
                    </a:stretch>
                  </pic:blipFill>
                  <pic:spPr>
                    <a:xfrm>
                      <a:off x="0" y="0"/>
                      <a:ext cx="3071813" cy="4079311"/>
                    </a:xfrm>
                    <a:prstGeom prst="rect">
                      <a:avLst/>
                    </a:prstGeom>
                    <a:ln/>
                  </pic:spPr>
                </pic:pic>
              </a:graphicData>
            </a:graphic>
          </wp:inline>
        </w:drawing>
      </w:r>
    </w:p>
    <w:p w:rsidR="002D42A6" w:rsidRDefault="004E2E4D" w:rsidP="00D22FBC">
      <w:pPr>
        <w:spacing w:before="218"/>
        <w:ind w:left="216"/>
        <w:jc w:val="center"/>
        <w:rPr>
          <w:rFonts w:ascii="Times New Roman" w:eastAsia="Times New Roman" w:hAnsi="Times New Roman" w:cs="Times New Roman"/>
          <w:color w:val="1155CC"/>
          <w:u w:val="single"/>
        </w:rPr>
      </w:pPr>
      <w:r>
        <w:rPr>
          <w:rFonts w:ascii="Times New Roman" w:eastAsia="Times New Roman" w:hAnsi="Times New Roman" w:cs="Times New Roman"/>
        </w:rPr>
        <w:t xml:space="preserve">Fuente: </w:t>
      </w:r>
      <w:hyperlink r:id="rId21">
        <w:r>
          <w:rPr>
            <w:rFonts w:ascii="Times New Roman" w:eastAsia="Times New Roman" w:hAnsi="Times New Roman" w:cs="Times New Roman"/>
            <w:color w:val="1155CC"/>
            <w:u w:val="single"/>
          </w:rPr>
          <w:t>https://slideplayer.es/slide/5649804/</w:t>
        </w:r>
      </w:hyperlink>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Default="00D22FBC" w:rsidP="00D22FBC">
      <w:pPr>
        <w:spacing w:before="218"/>
        <w:ind w:left="216"/>
        <w:jc w:val="center"/>
        <w:rPr>
          <w:rFonts w:ascii="Times New Roman" w:eastAsia="Times New Roman" w:hAnsi="Times New Roman" w:cs="Times New Roman"/>
          <w:color w:val="1155CC"/>
          <w:u w:val="single"/>
        </w:rPr>
      </w:pPr>
    </w:p>
    <w:p w:rsidR="00D22FBC" w:rsidRPr="00D22FBC" w:rsidRDefault="00D22FBC" w:rsidP="00D22FBC">
      <w:pPr>
        <w:spacing w:before="218"/>
        <w:ind w:left="216"/>
        <w:jc w:val="center"/>
        <w:rPr>
          <w:rFonts w:ascii="Times New Roman" w:eastAsia="Times New Roman" w:hAnsi="Times New Roman" w:cs="Times New Roman"/>
        </w:rPr>
      </w:pPr>
    </w:p>
    <w:p w:rsidR="00BF5DBC" w:rsidRDefault="004E2E4D" w:rsidP="002D42A6">
      <w:pPr>
        <w:pStyle w:val="Ttulo1"/>
      </w:pPr>
      <w:bookmarkStart w:id="16" w:name="_Toc30355313"/>
      <w:r>
        <w:t xml:space="preserve">Anexo </w:t>
      </w:r>
      <w:r w:rsidR="007C1460">
        <w:t>4</w:t>
      </w:r>
      <w:r>
        <w:t xml:space="preserve">: </w:t>
      </w:r>
      <w:r w:rsidR="00E735F9">
        <w:t>Organizador</w:t>
      </w:r>
      <w:r>
        <w:t xml:space="preserve"> para registrar hábitos alimentarios</w:t>
      </w:r>
      <w:bookmarkEnd w:id="16"/>
    </w:p>
    <w:p w:rsidR="00BF5DBC" w:rsidRDefault="004E2E4D">
      <w:pPr>
        <w:spacing w:before="218"/>
        <w:rPr>
          <w:rFonts w:ascii="Times New Roman" w:eastAsia="Times New Roman" w:hAnsi="Times New Roman" w:cs="Times New Roman"/>
          <w:b/>
          <w:i/>
          <w:sz w:val="28"/>
          <w:szCs w:val="28"/>
        </w:rPr>
      </w:pPr>
      <w:r>
        <w:rPr>
          <w:rFonts w:ascii="Times New Roman" w:eastAsia="Times New Roman" w:hAnsi="Times New Roman" w:cs="Times New Roman"/>
          <w:b/>
          <w:i/>
          <w:noProof/>
          <w:sz w:val="28"/>
          <w:szCs w:val="28"/>
          <w:lang w:val="es-ES_tradnl" w:eastAsia="es-ES_tradnl" w:bidi="ar-SA"/>
        </w:rPr>
        <w:drawing>
          <wp:inline distT="114300" distB="114300" distL="114300" distR="114300">
            <wp:extent cx="5491163" cy="3789428"/>
            <wp:effectExtent l="0" t="0" r="0" b="0"/>
            <wp:docPr id="2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2"/>
                    <a:srcRect/>
                    <a:stretch>
                      <a:fillRect/>
                    </a:stretch>
                  </pic:blipFill>
                  <pic:spPr>
                    <a:xfrm>
                      <a:off x="0" y="0"/>
                      <a:ext cx="5491163" cy="3789428"/>
                    </a:xfrm>
                    <a:prstGeom prst="rect">
                      <a:avLst/>
                    </a:prstGeom>
                    <a:ln/>
                  </pic:spPr>
                </pic:pic>
              </a:graphicData>
            </a:graphic>
          </wp:inline>
        </w:drawing>
      </w:r>
    </w:p>
    <w:p w:rsidR="00D22FBC" w:rsidRDefault="00D22FBC" w:rsidP="002D42A6">
      <w:pPr>
        <w:pStyle w:val="Ttulo1"/>
      </w:pPr>
      <w:bookmarkStart w:id="17" w:name="_Toc30355314"/>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D22FBC" w:rsidRDefault="00D22FBC" w:rsidP="002D42A6">
      <w:pPr>
        <w:pStyle w:val="Ttulo1"/>
      </w:pPr>
    </w:p>
    <w:p w:rsidR="00BF5DBC" w:rsidRDefault="004E2E4D" w:rsidP="002D42A6">
      <w:pPr>
        <w:pStyle w:val="Ttulo1"/>
      </w:pPr>
      <w:r>
        <w:t xml:space="preserve">Anexo </w:t>
      </w:r>
      <w:r w:rsidR="007C1460">
        <w:t>5</w:t>
      </w:r>
      <w:r>
        <w:t>: Rúbrica evaluación profesorado</w:t>
      </w:r>
      <w:bookmarkEnd w:id="17"/>
      <w:r>
        <w:t xml:space="preserve"> </w:t>
      </w:r>
    </w:p>
    <w:p w:rsidR="002D42A6" w:rsidRPr="002D42A6" w:rsidRDefault="002D42A6" w:rsidP="002D42A6">
      <w:pPr>
        <w:pStyle w:val="Ttulo1"/>
      </w:pPr>
    </w:p>
    <w:tbl>
      <w:tblPr>
        <w:tblStyle w:val="af3"/>
        <w:tblW w:w="9780" w:type="dxa"/>
        <w:tblInd w:w="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1695"/>
        <w:gridCol w:w="2655"/>
        <w:gridCol w:w="2655"/>
        <w:gridCol w:w="2775"/>
      </w:tblGrid>
      <w:tr w:rsidR="00BF5DBC">
        <w:trPr>
          <w:trHeight w:val="810"/>
        </w:trPr>
        <w:tc>
          <w:tcPr>
            <w:tcW w:w="1695" w:type="dxa"/>
            <w:shd w:val="clear" w:color="auto" w:fill="auto"/>
            <w:tcMar>
              <w:top w:w="100" w:type="dxa"/>
              <w:left w:w="100" w:type="dxa"/>
              <w:bottom w:w="100" w:type="dxa"/>
              <w:right w:w="100" w:type="dxa"/>
            </w:tcMar>
          </w:tcPr>
          <w:p w:rsidR="00BF5DBC" w:rsidRDefault="00BF5DBC">
            <w:pPr>
              <w:pBdr>
                <w:top w:val="nil"/>
                <w:left w:val="nil"/>
                <w:bottom w:val="nil"/>
                <w:right w:val="nil"/>
                <w:between w:val="nil"/>
              </w:pBdr>
              <w:rPr>
                <w:rFonts w:ascii="Arial" w:eastAsia="Arial" w:hAnsi="Arial" w:cs="Arial"/>
                <w:b/>
                <w:i/>
                <w:sz w:val="24"/>
                <w:szCs w:val="24"/>
              </w:rPr>
            </w:pPr>
          </w:p>
        </w:tc>
        <w:tc>
          <w:tcPr>
            <w:tcW w:w="2655" w:type="dxa"/>
            <w:shd w:val="clear" w:color="auto" w:fill="CFE2F3"/>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Medianamente aceptable</w:t>
            </w:r>
          </w:p>
        </w:tc>
        <w:tc>
          <w:tcPr>
            <w:tcW w:w="2655" w:type="dxa"/>
            <w:shd w:val="clear" w:color="auto" w:fill="FFE599"/>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Bien</w:t>
            </w:r>
          </w:p>
        </w:tc>
        <w:tc>
          <w:tcPr>
            <w:tcW w:w="2775" w:type="dxa"/>
            <w:shd w:val="clear" w:color="auto" w:fill="B6D7A8"/>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Muy bien</w:t>
            </w:r>
          </w:p>
        </w:tc>
      </w:tr>
      <w:tr w:rsidR="00BF5DBC">
        <w:trPr>
          <w:trHeight w:val="525"/>
        </w:trPr>
        <w:tc>
          <w:tcPr>
            <w:tcW w:w="169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Rueda de los alimentos</w:t>
            </w:r>
          </w:p>
        </w:tc>
        <w:tc>
          <w:tcPr>
            <w:tcW w:w="2655" w:type="dxa"/>
            <w:shd w:val="clear" w:color="auto" w:fill="auto"/>
            <w:tcMar>
              <w:top w:w="100" w:type="dxa"/>
              <w:left w:w="100" w:type="dxa"/>
              <w:bottom w:w="100" w:type="dxa"/>
              <w:right w:w="100" w:type="dxa"/>
            </w:tcMar>
          </w:tcPr>
          <w:p w:rsidR="00BF5DBC" w:rsidRPr="00194E3D" w:rsidRDefault="00194E3D">
            <w:pPr>
              <w:tabs>
                <w:tab w:val="left" w:pos="819"/>
              </w:tabs>
              <w:spacing w:before="1"/>
              <w:ind w:right="98"/>
              <w:rPr>
                <w:rFonts w:ascii="Arial" w:eastAsia="Arial" w:hAnsi="Arial" w:cs="Arial"/>
                <w:bCs/>
                <w:iCs/>
                <w:sz w:val="24"/>
                <w:szCs w:val="24"/>
              </w:rPr>
            </w:pPr>
            <w:r w:rsidRPr="00194E3D">
              <w:rPr>
                <w:rFonts w:ascii="Arial" w:eastAsia="Arial" w:hAnsi="Arial" w:cs="Arial"/>
                <w:bCs/>
                <w:iCs/>
                <w:sz w:val="24"/>
                <w:szCs w:val="24"/>
              </w:rPr>
              <w:t>Explica la rueda de alimentos indicando con pictogramas o utilizando el lenguaje oral (con o sin ayuda de pictogramas) uno o dos alimentos de una, dos o tres categorías.</w:t>
            </w:r>
          </w:p>
        </w:tc>
        <w:tc>
          <w:tcPr>
            <w:tcW w:w="2655" w:type="dxa"/>
            <w:shd w:val="clear" w:color="auto" w:fill="auto"/>
            <w:tcMar>
              <w:top w:w="100" w:type="dxa"/>
              <w:left w:w="100" w:type="dxa"/>
              <w:bottom w:w="100" w:type="dxa"/>
              <w:right w:w="100" w:type="dxa"/>
            </w:tcMar>
          </w:tcPr>
          <w:p w:rsidR="00BF5DBC" w:rsidRPr="00194E3D" w:rsidRDefault="00194E3D">
            <w:pPr>
              <w:tabs>
                <w:tab w:val="left" w:pos="819"/>
              </w:tabs>
              <w:spacing w:before="1"/>
              <w:ind w:right="98"/>
              <w:rPr>
                <w:rFonts w:ascii="Arial" w:eastAsia="Arial" w:hAnsi="Arial" w:cs="Arial"/>
                <w:bCs/>
                <w:iCs/>
                <w:sz w:val="24"/>
                <w:szCs w:val="24"/>
              </w:rPr>
            </w:pPr>
            <w:r w:rsidRPr="00194E3D">
              <w:rPr>
                <w:rFonts w:ascii="Arial" w:eastAsia="Arial" w:hAnsi="Arial" w:cs="Arial"/>
                <w:bCs/>
                <w:iCs/>
                <w:sz w:val="24"/>
                <w:szCs w:val="24"/>
              </w:rPr>
              <w:t>Explica la rueda de alimentos indicando con pictogramas o utilizando el lenguaje oral (con o sin ayuda de pictogramas) uno o dos alimentos de todas las categorías.</w:t>
            </w:r>
          </w:p>
        </w:tc>
        <w:tc>
          <w:tcPr>
            <w:tcW w:w="2775" w:type="dxa"/>
            <w:shd w:val="clear" w:color="auto" w:fill="auto"/>
            <w:tcMar>
              <w:top w:w="100" w:type="dxa"/>
              <w:left w:w="100" w:type="dxa"/>
              <w:bottom w:w="100" w:type="dxa"/>
              <w:right w:w="100" w:type="dxa"/>
            </w:tcMar>
          </w:tcPr>
          <w:p w:rsidR="00BF5DBC" w:rsidRPr="00194E3D" w:rsidRDefault="00194E3D">
            <w:pPr>
              <w:tabs>
                <w:tab w:val="left" w:pos="819"/>
              </w:tabs>
              <w:spacing w:before="1"/>
              <w:ind w:right="98"/>
              <w:rPr>
                <w:rFonts w:ascii="Arial" w:eastAsia="Arial" w:hAnsi="Arial" w:cs="Arial"/>
                <w:bCs/>
                <w:iCs/>
                <w:sz w:val="24"/>
                <w:szCs w:val="24"/>
              </w:rPr>
            </w:pPr>
            <w:r w:rsidRPr="00194E3D">
              <w:rPr>
                <w:rFonts w:ascii="Arial" w:eastAsia="Arial" w:hAnsi="Arial" w:cs="Arial"/>
                <w:bCs/>
                <w:iCs/>
                <w:sz w:val="24"/>
                <w:szCs w:val="24"/>
              </w:rPr>
              <w:t>Explica la rueda de alimentos indicando con pictogramas o utilizando el lenguaje oral (con o sin ayuda de pictogramas) más de dos alimentos de todas las categorías.</w:t>
            </w:r>
          </w:p>
        </w:tc>
      </w:tr>
      <w:tr w:rsidR="00BF5DBC">
        <w:tc>
          <w:tcPr>
            <w:tcW w:w="169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El Twister</w:t>
            </w:r>
          </w:p>
        </w:tc>
        <w:tc>
          <w:tcPr>
            <w:tcW w:w="2655" w:type="dxa"/>
            <w:shd w:val="clear" w:color="auto" w:fill="auto"/>
            <w:tcMar>
              <w:top w:w="100" w:type="dxa"/>
              <w:left w:w="100" w:type="dxa"/>
              <w:bottom w:w="100" w:type="dxa"/>
              <w:right w:w="100" w:type="dxa"/>
            </w:tcMar>
          </w:tcPr>
          <w:p w:rsidR="00BF5DBC" w:rsidRDefault="004E2E4D" w:rsidP="00D12FA7">
            <w:pPr>
              <w:spacing w:before="4" w:line="276" w:lineRule="auto"/>
              <w:ind w:right="126"/>
              <w:rPr>
                <w:rFonts w:ascii="Arial" w:eastAsia="Arial" w:hAnsi="Arial" w:cs="Arial"/>
                <w:b/>
                <w:i/>
                <w:sz w:val="24"/>
                <w:szCs w:val="24"/>
              </w:rPr>
            </w:pPr>
            <w:r>
              <w:rPr>
                <w:rFonts w:ascii="Arial" w:eastAsia="Arial" w:hAnsi="Arial" w:cs="Arial"/>
                <w:sz w:val="24"/>
                <w:szCs w:val="24"/>
              </w:rPr>
              <w:t>Pone las manos y los pies en un alimento</w:t>
            </w:r>
            <w:r w:rsidR="00D12FA7">
              <w:rPr>
                <w:rFonts w:ascii="Arial" w:eastAsia="Arial" w:hAnsi="Arial" w:cs="Arial"/>
                <w:sz w:val="24"/>
                <w:szCs w:val="24"/>
              </w:rPr>
              <w:t xml:space="preserve"> o categoría de alimentos pero comete muchos errores</w:t>
            </w:r>
            <w:r>
              <w:rPr>
                <w:rFonts w:ascii="Arial" w:eastAsia="Arial" w:hAnsi="Arial" w:cs="Arial"/>
                <w:sz w:val="24"/>
                <w:szCs w:val="24"/>
              </w:rPr>
              <w:t>.</w:t>
            </w:r>
          </w:p>
        </w:tc>
        <w:tc>
          <w:tcPr>
            <w:tcW w:w="2655" w:type="dxa"/>
            <w:shd w:val="clear" w:color="auto" w:fill="auto"/>
            <w:tcMar>
              <w:top w:w="100" w:type="dxa"/>
              <w:left w:w="100" w:type="dxa"/>
              <w:bottom w:w="100" w:type="dxa"/>
              <w:right w:w="100" w:type="dxa"/>
            </w:tcMar>
          </w:tcPr>
          <w:p w:rsidR="00BF5DBC" w:rsidRDefault="0004371C" w:rsidP="0004371C">
            <w:pPr>
              <w:pBdr>
                <w:top w:val="nil"/>
                <w:left w:val="nil"/>
                <w:bottom w:val="nil"/>
                <w:right w:val="nil"/>
                <w:between w:val="nil"/>
              </w:pBdr>
              <w:rPr>
                <w:rFonts w:ascii="Arial" w:eastAsia="Arial" w:hAnsi="Arial" w:cs="Arial"/>
                <w:sz w:val="24"/>
                <w:szCs w:val="24"/>
              </w:rPr>
            </w:pPr>
            <w:r>
              <w:rPr>
                <w:rFonts w:ascii="Arial" w:eastAsia="Arial" w:hAnsi="Arial" w:cs="Arial"/>
                <w:sz w:val="24"/>
                <w:szCs w:val="24"/>
              </w:rPr>
              <w:t>Pone las manos y los pies en un alimento o categoría de alimentos pero comete algún error.</w:t>
            </w:r>
          </w:p>
        </w:tc>
        <w:tc>
          <w:tcPr>
            <w:tcW w:w="2775" w:type="dxa"/>
            <w:shd w:val="clear" w:color="auto" w:fill="auto"/>
            <w:tcMar>
              <w:top w:w="100" w:type="dxa"/>
              <w:left w:w="100" w:type="dxa"/>
              <w:bottom w:w="100" w:type="dxa"/>
              <w:right w:w="100" w:type="dxa"/>
            </w:tcMar>
          </w:tcPr>
          <w:p w:rsidR="00BF5DBC" w:rsidRDefault="0004371C" w:rsidP="0004371C">
            <w:pPr>
              <w:spacing w:before="4" w:line="276" w:lineRule="auto"/>
              <w:ind w:right="126"/>
              <w:rPr>
                <w:rFonts w:ascii="Arial" w:eastAsia="Arial" w:hAnsi="Arial" w:cs="Arial"/>
                <w:b/>
                <w:i/>
                <w:sz w:val="24"/>
                <w:szCs w:val="24"/>
              </w:rPr>
            </w:pPr>
            <w:r>
              <w:rPr>
                <w:rFonts w:ascii="Arial" w:eastAsia="Arial" w:hAnsi="Arial" w:cs="Arial"/>
                <w:sz w:val="24"/>
                <w:szCs w:val="24"/>
              </w:rPr>
              <w:t>Pone las manos y los pies en un alimento o categoría de alimentos sin cometer errores.</w:t>
            </w:r>
          </w:p>
        </w:tc>
      </w:tr>
      <w:tr w:rsidR="00BF5DBC">
        <w:tc>
          <w:tcPr>
            <w:tcW w:w="169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Análisis de etiquetas</w:t>
            </w:r>
          </w:p>
        </w:tc>
        <w:tc>
          <w:tcPr>
            <w:tcW w:w="2655" w:type="dxa"/>
            <w:shd w:val="clear" w:color="auto" w:fill="auto"/>
            <w:tcMar>
              <w:top w:w="100" w:type="dxa"/>
              <w:left w:w="100" w:type="dxa"/>
              <w:bottom w:w="100" w:type="dxa"/>
              <w:right w:w="100" w:type="dxa"/>
            </w:tcMar>
          </w:tcPr>
          <w:p w:rsidR="00BF5DBC" w:rsidRDefault="00194E3D">
            <w:pPr>
              <w:pBdr>
                <w:top w:val="nil"/>
                <w:left w:val="nil"/>
                <w:bottom w:val="nil"/>
                <w:right w:val="nil"/>
                <w:between w:val="nil"/>
              </w:pBdr>
              <w:rPr>
                <w:rFonts w:ascii="Arial" w:eastAsia="Arial" w:hAnsi="Arial" w:cs="Arial"/>
                <w:sz w:val="24"/>
                <w:szCs w:val="24"/>
              </w:rPr>
            </w:pPr>
            <w:r w:rsidRPr="00194E3D">
              <w:rPr>
                <w:rFonts w:ascii="Arial" w:eastAsia="Arial" w:hAnsi="Arial" w:cs="Arial"/>
                <w:sz w:val="24"/>
                <w:szCs w:val="24"/>
              </w:rPr>
              <w:t>Indica con pictogramas o explica oralmente una pequeña parte de los nutrientes que figuran en los nutrientes de los alimentos e indica, en su caso, en qué porcentaje se encuentran.</w:t>
            </w:r>
            <w:r w:rsidR="004E2E4D">
              <w:rPr>
                <w:rFonts w:ascii="Arial" w:eastAsia="Arial" w:hAnsi="Arial" w:cs="Arial"/>
                <w:sz w:val="24"/>
                <w:szCs w:val="24"/>
              </w:rPr>
              <w:t xml:space="preserve"> </w:t>
            </w:r>
          </w:p>
        </w:tc>
        <w:tc>
          <w:tcPr>
            <w:tcW w:w="2655" w:type="dxa"/>
            <w:shd w:val="clear" w:color="auto" w:fill="auto"/>
            <w:tcMar>
              <w:top w:w="100" w:type="dxa"/>
              <w:left w:w="100" w:type="dxa"/>
              <w:bottom w:w="100" w:type="dxa"/>
              <w:right w:w="100" w:type="dxa"/>
            </w:tcMar>
          </w:tcPr>
          <w:p w:rsidR="00BF5DBC" w:rsidRDefault="00194E3D">
            <w:pPr>
              <w:pBdr>
                <w:top w:val="nil"/>
                <w:left w:val="nil"/>
                <w:bottom w:val="nil"/>
                <w:right w:val="nil"/>
                <w:between w:val="nil"/>
              </w:pBdr>
              <w:rPr>
                <w:rFonts w:ascii="Arial" w:eastAsia="Arial" w:hAnsi="Arial" w:cs="Arial"/>
                <w:sz w:val="24"/>
                <w:szCs w:val="24"/>
              </w:rPr>
            </w:pPr>
            <w:r w:rsidRPr="00194E3D">
              <w:rPr>
                <w:rFonts w:ascii="Arial" w:eastAsia="Arial" w:hAnsi="Arial" w:cs="Arial"/>
                <w:sz w:val="24"/>
                <w:szCs w:val="24"/>
              </w:rPr>
              <w:t>Indica con pic</w:t>
            </w:r>
            <w:r w:rsidR="007D7A01">
              <w:rPr>
                <w:rFonts w:ascii="Arial" w:eastAsia="Arial" w:hAnsi="Arial" w:cs="Arial"/>
                <w:sz w:val="24"/>
                <w:szCs w:val="24"/>
              </w:rPr>
              <w:t>togramas o explica oralmente</w:t>
            </w:r>
            <w:r w:rsidRPr="00194E3D">
              <w:rPr>
                <w:rFonts w:ascii="Arial" w:eastAsia="Arial" w:hAnsi="Arial" w:cs="Arial"/>
                <w:sz w:val="24"/>
                <w:szCs w:val="24"/>
              </w:rPr>
              <w:t xml:space="preserve"> al menos el 66% de los nutrientes que figuran en las etiquetas de los alimentos e indica, en su caso, en qué porcentaje se encuentran.</w:t>
            </w:r>
          </w:p>
        </w:tc>
        <w:tc>
          <w:tcPr>
            <w:tcW w:w="2775" w:type="dxa"/>
            <w:shd w:val="clear" w:color="auto" w:fill="auto"/>
            <w:tcMar>
              <w:top w:w="100" w:type="dxa"/>
              <w:left w:w="100" w:type="dxa"/>
              <w:bottom w:w="100" w:type="dxa"/>
              <w:right w:w="100" w:type="dxa"/>
            </w:tcMar>
          </w:tcPr>
          <w:p w:rsidR="00BF5DBC" w:rsidRDefault="00194E3D">
            <w:pPr>
              <w:pBdr>
                <w:top w:val="nil"/>
                <w:left w:val="nil"/>
                <w:bottom w:val="nil"/>
                <w:right w:val="nil"/>
                <w:between w:val="nil"/>
              </w:pBdr>
              <w:rPr>
                <w:rFonts w:ascii="Arial" w:eastAsia="Arial" w:hAnsi="Arial" w:cs="Arial"/>
                <w:sz w:val="24"/>
                <w:szCs w:val="24"/>
              </w:rPr>
            </w:pPr>
            <w:r w:rsidRPr="00194E3D">
              <w:rPr>
                <w:rFonts w:ascii="Arial" w:eastAsia="Arial" w:hAnsi="Arial" w:cs="Arial"/>
                <w:sz w:val="24"/>
                <w:szCs w:val="24"/>
              </w:rPr>
              <w:t>Indica con pic</w:t>
            </w:r>
            <w:r w:rsidR="007D7A01">
              <w:rPr>
                <w:rFonts w:ascii="Arial" w:eastAsia="Arial" w:hAnsi="Arial" w:cs="Arial"/>
                <w:sz w:val="24"/>
                <w:szCs w:val="24"/>
              </w:rPr>
              <w:t>togramas o explica oralmente</w:t>
            </w:r>
            <w:r w:rsidRPr="00194E3D">
              <w:rPr>
                <w:rFonts w:ascii="Arial" w:eastAsia="Arial" w:hAnsi="Arial" w:cs="Arial"/>
                <w:sz w:val="24"/>
                <w:szCs w:val="24"/>
              </w:rPr>
              <w:t xml:space="preserve"> más del 66% de los nutrientes que figuran en las etiquetas de los alimentos e indica, en su caso, en qué porcentaje se encuentran.</w:t>
            </w:r>
          </w:p>
        </w:tc>
      </w:tr>
      <w:tr w:rsidR="00BF5DBC">
        <w:tc>
          <w:tcPr>
            <w:tcW w:w="169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Principios saludables</w:t>
            </w:r>
          </w:p>
        </w:tc>
        <w:tc>
          <w:tcPr>
            <w:tcW w:w="2655" w:type="dxa"/>
            <w:shd w:val="clear" w:color="auto" w:fill="auto"/>
            <w:tcMar>
              <w:top w:w="100" w:type="dxa"/>
              <w:left w:w="100" w:type="dxa"/>
              <w:bottom w:w="100" w:type="dxa"/>
              <w:right w:w="100" w:type="dxa"/>
            </w:tcMar>
          </w:tcPr>
          <w:p w:rsidR="00BF5DBC" w:rsidRPr="00194E3D" w:rsidRDefault="00194E3D" w:rsidP="007D7A01">
            <w:pPr>
              <w:tabs>
                <w:tab w:val="left" w:pos="819"/>
              </w:tabs>
              <w:ind w:right="98"/>
              <w:rPr>
                <w:rFonts w:ascii="Arial" w:eastAsia="Arial" w:hAnsi="Arial" w:cs="Arial"/>
                <w:b/>
                <w:iCs/>
                <w:sz w:val="24"/>
                <w:szCs w:val="24"/>
              </w:rPr>
            </w:pPr>
            <w:r w:rsidRPr="00194E3D">
              <w:rPr>
                <w:rFonts w:ascii="Arial" w:hAnsi="Arial" w:cs="Arial"/>
                <w:sz w:val="24"/>
                <w:szCs w:val="24"/>
              </w:rPr>
              <w:t xml:space="preserve">Pone en práctica mecanismos de autorregulación, cumplimenta la hoja de registro indicando algún alimento cada día, </w:t>
            </w:r>
            <w:r w:rsidR="007D7A01">
              <w:rPr>
                <w:rFonts w:ascii="Arial" w:hAnsi="Arial" w:cs="Arial"/>
                <w:sz w:val="24"/>
                <w:szCs w:val="24"/>
              </w:rPr>
              <w:t xml:space="preserve">valora si es o no saludable </w:t>
            </w:r>
            <w:r w:rsidRPr="00194E3D">
              <w:rPr>
                <w:rFonts w:ascii="Arial" w:hAnsi="Arial" w:cs="Arial"/>
                <w:sz w:val="24"/>
                <w:szCs w:val="24"/>
              </w:rPr>
              <w:t>(utilizando la rueda de los alimentos y si procede los principios de la alimentación saludable), introduce las modificaciones acordadas (una, dos, tres o cuatro) y modifica su dieta una pequeña parte del tiempo acordado.</w:t>
            </w:r>
          </w:p>
        </w:tc>
        <w:tc>
          <w:tcPr>
            <w:tcW w:w="2655" w:type="dxa"/>
            <w:shd w:val="clear" w:color="auto" w:fill="auto"/>
            <w:tcMar>
              <w:top w:w="100" w:type="dxa"/>
              <w:left w:w="100" w:type="dxa"/>
              <w:bottom w:w="100" w:type="dxa"/>
              <w:right w:w="100" w:type="dxa"/>
            </w:tcMar>
          </w:tcPr>
          <w:p w:rsidR="00BF5DBC" w:rsidRPr="00194E3D" w:rsidRDefault="00194E3D">
            <w:pPr>
              <w:tabs>
                <w:tab w:val="left" w:pos="819"/>
              </w:tabs>
              <w:ind w:right="98"/>
              <w:rPr>
                <w:rFonts w:ascii="Arial" w:eastAsia="Arial" w:hAnsi="Arial" w:cs="Arial"/>
                <w:bCs/>
                <w:iCs/>
                <w:sz w:val="24"/>
                <w:szCs w:val="24"/>
              </w:rPr>
            </w:pPr>
            <w:r w:rsidRPr="00194E3D">
              <w:rPr>
                <w:rFonts w:ascii="Arial" w:eastAsia="Arial" w:hAnsi="Arial" w:cs="Arial"/>
                <w:bCs/>
                <w:iCs/>
                <w:sz w:val="24"/>
                <w:szCs w:val="24"/>
              </w:rPr>
              <w:t>Pone en práctica mecanismos de autorregulación, cumplimenta la hoja de registro indicando al menos algún alimento de cada comida de cada día, reflexiona (utilizando la rueda de los alimentos y si procede los principios de la alimentación saludable), introduce las modificaciones acordadas (una, dos, tres o cuatro) y modifica su dieta una buena parte del tiempo acordado (aproximadamente, cuatro, nueve o catorce días).</w:t>
            </w:r>
          </w:p>
        </w:tc>
        <w:tc>
          <w:tcPr>
            <w:tcW w:w="2775" w:type="dxa"/>
            <w:shd w:val="clear" w:color="auto" w:fill="auto"/>
            <w:tcMar>
              <w:top w:w="100" w:type="dxa"/>
              <w:left w:w="100" w:type="dxa"/>
              <w:bottom w:w="100" w:type="dxa"/>
              <w:right w:w="100" w:type="dxa"/>
            </w:tcMar>
          </w:tcPr>
          <w:p w:rsidR="00BF5DBC" w:rsidRPr="00194E3D" w:rsidRDefault="00194E3D">
            <w:pPr>
              <w:tabs>
                <w:tab w:val="left" w:pos="819"/>
              </w:tabs>
              <w:ind w:right="98"/>
              <w:rPr>
                <w:rFonts w:ascii="Arial" w:eastAsia="Arial" w:hAnsi="Arial" w:cs="Arial"/>
                <w:bCs/>
                <w:iCs/>
                <w:sz w:val="24"/>
                <w:szCs w:val="24"/>
              </w:rPr>
            </w:pPr>
            <w:r>
              <w:rPr>
                <w:rFonts w:ascii="Arial" w:eastAsia="Arial" w:hAnsi="Arial" w:cs="Arial"/>
                <w:bCs/>
                <w:iCs/>
                <w:sz w:val="24"/>
                <w:szCs w:val="24"/>
              </w:rPr>
              <w:t>Pone en práctica mecanismos de autorregulación, cumplimenta exhaustivamente la hoja de registro, reflexiona (utilizando la rueda de alimentos y si procede los principios de la alimentación saludable), introduce las modificaciones acordadas (una, dos, tres o cuatro</w:t>
            </w:r>
            <w:r w:rsidR="007D7A01">
              <w:rPr>
                <w:rFonts w:ascii="Arial" w:eastAsia="Arial" w:hAnsi="Arial" w:cs="Arial"/>
                <w:bCs/>
                <w:iCs/>
                <w:sz w:val="24"/>
                <w:szCs w:val="24"/>
              </w:rPr>
              <w:t>) y modifica su dieta durante todo el</w:t>
            </w:r>
            <w:r>
              <w:rPr>
                <w:rFonts w:ascii="Arial" w:eastAsia="Arial" w:hAnsi="Arial" w:cs="Arial"/>
                <w:bCs/>
                <w:iCs/>
                <w:sz w:val="24"/>
                <w:szCs w:val="24"/>
              </w:rPr>
              <w:t xml:space="preserve"> tiempo</w:t>
            </w:r>
            <w:r w:rsidR="007D7A01">
              <w:rPr>
                <w:rFonts w:ascii="Arial" w:eastAsia="Arial" w:hAnsi="Arial" w:cs="Arial"/>
                <w:bCs/>
                <w:iCs/>
                <w:sz w:val="24"/>
                <w:szCs w:val="24"/>
              </w:rPr>
              <w:t xml:space="preserve"> acordado</w:t>
            </w:r>
            <w:r>
              <w:rPr>
                <w:rFonts w:ascii="Arial" w:eastAsia="Arial" w:hAnsi="Arial" w:cs="Arial"/>
                <w:bCs/>
                <w:iCs/>
                <w:sz w:val="24"/>
                <w:szCs w:val="24"/>
              </w:rPr>
              <w:t>.</w:t>
            </w:r>
          </w:p>
        </w:tc>
      </w:tr>
      <w:tr w:rsidR="00BF5DBC">
        <w:tc>
          <w:tcPr>
            <w:tcW w:w="169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 xml:space="preserve">Análisis de menús </w:t>
            </w:r>
          </w:p>
        </w:tc>
        <w:tc>
          <w:tcPr>
            <w:tcW w:w="265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iCs/>
                <w:sz w:val="24"/>
                <w:szCs w:val="24"/>
              </w:rPr>
            </w:pPr>
            <w:r w:rsidRPr="00B01FA7">
              <w:rPr>
                <w:rFonts w:ascii="Arial" w:eastAsia="Arial" w:hAnsi="Arial" w:cs="Arial"/>
                <w:iCs/>
                <w:sz w:val="24"/>
                <w:szCs w:val="24"/>
              </w:rPr>
              <w:t>Participa en el proceso de análisis de</w:t>
            </w:r>
            <w:r w:rsidR="00536E91">
              <w:rPr>
                <w:rFonts w:ascii="Arial" w:eastAsia="Arial" w:hAnsi="Arial" w:cs="Arial"/>
                <w:iCs/>
                <w:sz w:val="24"/>
                <w:szCs w:val="24"/>
              </w:rPr>
              <w:t xml:space="preserve"> </w:t>
            </w:r>
            <w:r w:rsidRPr="00B01FA7">
              <w:rPr>
                <w:rFonts w:ascii="Arial" w:eastAsia="Arial" w:hAnsi="Arial" w:cs="Arial"/>
                <w:iCs/>
                <w:sz w:val="24"/>
                <w:szCs w:val="24"/>
              </w:rPr>
              <w:t>l</w:t>
            </w:r>
            <w:r w:rsidR="00536E91">
              <w:rPr>
                <w:rFonts w:ascii="Arial" w:eastAsia="Arial" w:hAnsi="Arial" w:cs="Arial"/>
                <w:iCs/>
                <w:sz w:val="24"/>
                <w:szCs w:val="24"/>
              </w:rPr>
              <w:t>os</w:t>
            </w:r>
            <w:r w:rsidRPr="00B01FA7">
              <w:rPr>
                <w:rFonts w:ascii="Arial" w:eastAsia="Arial" w:hAnsi="Arial" w:cs="Arial"/>
                <w:iCs/>
                <w:sz w:val="24"/>
                <w:szCs w:val="24"/>
              </w:rPr>
              <w:t xml:space="preserve"> menú</w:t>
            </w:r>
            <w:r w:rsidR="00536E91">
              <w:rPr>
                <w:rFonts w:ascii="Arial" w:eastAsia="Arial" w:hAnsi="Arial" w:cs="Arial"/>
                <w:iCs/>
                <w:sz w:val="24"/>
                <w:szCs w:val="24"/>
              </w:rPr>
              <w:t xml:space="preserve">s y valora </w:t>
            </w:r>
            <w:r w:rsidRPr="00B01FA7">
              <w:rPr>
                <w:rFonts w:ascii="Arial" w:eastAsia="Arial" w:hAnsi="Arial" w:cs="Arial"/>
                <w:iCs/>
                <w:sz w:val="24"/>
                <w:szCs w:val="24"/>
              </w:rPr>
              <w:t>si son saludables o no.</w:t>
            </w:r>
          </w:p>
          <w:p w:rsidR="00083E7E" w:rsidRPr="00B01FA7" w:rsidRDefault="00083E7E" w:rsidP="00536E91">
            <w:pPr>
              <w:pBdr>
                <w:top w:val="nil"/>
                <w:left w:val="nil"/>
                <w:bottom w:val="nil"/>
                <w:right w:val="nil"/>
                <w:between w:val="nil"/>
              </w:pBdr>
              <w:rPr>
                <w:rFonts w:ascii="Arial" w:eastAsia="Arial" w:hAnsi="Arial" w:cs="Arial"/>
                <w:iCs/>
                <w:sz w:val="24"/>
                <w:szCs w:val="24"/>
              </w:rPr>
            </w:pPr>
            <w:r>
              <w:rPr>
                <w:rFonts w:ascii="Arial" w:eastAsia="Arial" w:hAnsi="Arial" w:cs="Arial"/>
                <w:iCs/>
                <w:sz w:val="24"/>
                <w:szCs w:val="24"/>
              </w:rPr>
              <w:t xml:space="preserve">Sugiere una </w:t>
            </w:r>
            <w:r w:rsidR="00536E91">
              <w:rPr>
                <w:rFonts w:ascii="Arial" w:eastAsia="Arial" w:hAnsi="Arial" w:cs="Arial"/>
                <w:iCs/>
                <w:sz w:val="24"/>
                <w:szCs w:val="24"/>
              </w:rPr>
              <w:t xml:space="preserve">mínima parte de las modificaciones acordadas para hacer los menús más saludables. </w:t>
            </w:r>
          </w:p>
        </w:tc>
        <w:tc>
          <w:tcPr>
            <w:tcW w:w="265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sz w:val="24"/>
                <w:szCs w:val="24"/>
              </w:rPr>
            </w:pPr>
            <w:r>
              <w:rPr>
                <w:rFonts w:ascii="Arial" w:eastAsia="Arial" w:hAnsi="Arial" w:cs="Arial"/>
                <w:sz w:val="24"/>
                <w:szCs w:val="24"/>
              </w:rPr>
              <w:t>Participa en el proceso de análisis del menú clasificando en saludable o no saludable.</w:t>
            </w:r>
            <w:r w:rsidR="00083E7E">
              <w:rPr>
                <w:rFonts w:ascii="Arial" w:eastAsia="Arial" w:hAnsi="Arial" w:cs="Arial"/>
                <w:sz w:val="24"/>
                <w:szCs w:val="24"/>
              </w:rPr>
              <w:t xml:space="preserve"> Sugiere </w:t>
            </w:r>
            <w:r w:rsidR="00536E91">
              <w:rPr>
                <w:rFonts w:ascii="Arial" w:eastAsia="Arial" w:hAnsi="Arial" w:cs="Arial"/>
                <w:sz w:val="24"/>
                <w:szCs w:val="24"/>
              </w:rPr>
              <w:t xml:space="preserve">una buena parte </w:t>
            </w:r>
            <w:r w:rsidR="00536E91">
              <w:rPr>
                <w:rFonts w:ascii="Arial" w:eastAsia="Arial" w:hAnsi="Arial" w:cs="Arial"/>
                <w:iCs/>
                <w:sz w:val="24"/>
                <w:szCs w:val="24"/>
              </w:rPr>
              <w:t>de las modificaciones acordadas para hacer los menús más saludables.</w:t>
            </w:r>
          </w:p>
        </w:tc>
        <w:tc>
          <w:tcPr>
            <w:tcW w:w="2775" w:type="dxa"/>
            <w:shd w:val="clear" w:color="auto" w:fill="auto"/>
            <w:tcMar>
              <w:top w:w="100" w:type="dxa"/>
              <w:left w:w="100" w:type="dxa"/>
              <w:bottom w:w="100" w:type="dxa"/>
              <w:right w:w="100" w:type="dxa"/>
            </w:tcMar>
          </w:tcPr>
          <w:p w:rsidR="00BF5DBC" w:rsidRDefault="00C40DE8" w:rsidP="00C40DE8">
            <w:pPr>
              <w:rPr>
                <w:rFonts w:ascii="Arial" w:eastAsia="Arial" w:hAnsi="Arial" w:cs="Arial"/>
                <w:sz w:val="24"/>
                <w:szCs w:val="24"/>
              </w:rPr>
            </w:pPr>
            <w:r>
              <w:rPr>
                <w:rFonts w:ascii="Arial" w:eastAsia="Arial" w:hAnsi="Arial" w:cs="Arial"/>
                <w:sz w:val="24"/>
                <w:szCs w:val="24"/>
              </w:rPr>
              <w:t xml:space="preserve">Participa en el proceso de análisis del menú clasificando en saludable o no saludable. Sugiere todas las </w:t>
            </w:r>
            <w:r>
              <w:rPr>
                <w:rFonts w:ascii="Arial" w:eastAsia="Arial" w:hAnsi="Arial" w:cs="Arial"/>
                <w:iCs/>
                <w:sz w:val="24"/>
                <w:szCs w:val="24"/>
              </w:rPr>
              <w:t>modificaciones acordadas para hacer los menús más saludables.</w:t>
            </w:r>
          </w:p>
        </w:tc>
      </w:tr>
      <w:tr w:rsidR="00083E7E">
        <w:tc>
          <w:tcPr>
            <w:tcW w:w="1695" w:type="dxa"/>
            <w:shd w:val="clear" w:color="auto" w:fill="auto"/>
            <w:tcMar>
              <w:top w:w="100" w:type="dxa"/>
              <w:left w:w="100" w:type="dxa"/>
              <w:bottom w:w="100" w:type="dxa"/>
              <w:right w:w="100" w:type="dxa"/>
            </w:tcMar>
          </w:tcPr>
          <w:p w:rsidR="00083E7E" w:rsidRPr="00083E7E" w:rsidRDefault="00083E7E">
            <w:pPr>
              <w:pBdr>
                <w:top w:val="nil"/>
                <w:left w:val="nil"/>
                <w:bottom w:val="nil"/>
                <w:right w:val="nil"/>
                <w:between w:val="nil"/>
              </w:pBdr>
              <w:rPr>
                <w:rFonts w:ascii="Arial" w:eastAsia="Arial" w:hAnsi="Arial" w:cs="Arial"/>
                <w:b/>
                <w:i/>
                <w:sz w:val="24"/>
                <w:szCs w:val="24"/>
              </w:rPr>
            </w:pPr>
            <w:r w:rsidRPr="00083E7E">
              <w:rPr>
                <w:rFonts w:ascii="Arial" w:eastAsia="Arial" w:hAnsi="Arial" w:cs="Arial"/>
                <w:b/>
                <w:i/>
                <w:sz w:val="24"/>
                <w:szCs w:val="24"/>
              </w:rPr>
              <w:t>Resultado de análisis de menús</w:t>
            </w:r>
          </w:p>
        </w:tc>
        <w:tc>
          <w:tcPr>
            <w:tcW w:w="2655" w:type="dxa"/>
            <w:shd w:val="clear" w:color="auto" w:fill="auto"/>
            <w:tcMar>
              <w:top w:w="100" w:type="dxa"/>
              <w:left w:w="100" w:type="dxa"/>
              <w:bottom w:w="100" w:type="dxa"/>
              <w:right w:w="100" w:type="dxa"/>
            </w:tcMar>
          </w:tcPr>
          <w:p w:rsidR="00083E7E" w:rsidRDefault="00083E7E">
            <w:pPr>
              <w:pBdr>
                <w:top w:val="nil"/>
                <w:left w:val="nil"/>
                <w:bottom w:val="nil"/>
                <w:right w:val="nil"/>
                <w:between w:val="nil"/>
              </w:pBdr>
              <w:rPr>
                <w:rFonts w:ascii="Arial" w:eastAsia="Arial" w:hAnsi="Arial" w:cs="Arial"/>
                <w:iCs/>
                <w:sz w:val="24"/>
                <w:szCs w:val="24"/>
              </w:rPr>
            </w:pPr>
            <w:r w:rsidRPr="00083E7E">
              <w:rPr>
                <w:rFonts w:ascii="Arial" w:eastAsia="Arial" w:hAnsi="Arial" w:cs="Arial"/>
                <w:iCs/>
                <w:sz w:val="24"/>
                <w:szCs w:val="24"/>
              </w:rPr>
              <w:t>Ha valorado bien una pequeña parte de los ingredientes de los menús indicando con acierto si son saludables o no.</w:t>
            </w:r>
          </w:p>
          <w:p w:rsidR="00083E7E" w:rsidRPr="00B01FA7" w:rsidRDefault="00083E7E">
            <w:pPr>
              <w:pBdr>
                <w:top w:val="nil"/>
                <w:left w:val="nil"/>
                <w:bottom w:val="nil"/>
                <w:right w:val="nil"/>
                <w:between w:val="nil"/>
              </w:pBdr>
              <w:rPr>
                <w:rFonts w:ascii="Arial" w:eastAsia="Arial" w:hAnsi="Arial" w:cs="Arial"/>
                <w:iCs/>
                <w:sz w:val="24"/>
                <w:szCs w:val="24"/>
              </w:rPr>
            </w:pPr>
            <w:r w:rsidRPr="00083E7E">
              <w:rPr>
                <w:rFonts w:ascii="Arial" w:eastAsia="Arial" w:hAnsi="Arial" w:cs="Arial"/>
                <w:iCs/>
                <w:sz w:val="24"/>
                <w:szCs w:val="24"/>
              </w:rPr>
              <w:t>Ha sugerido algún cambio en el menú</w:t>
            </w:r>
            <w:r>
              <w:rPr>
                <w:rFonts w:ascii="Arial" w:eastAsia="Arial" w:hAnsi="Arial" w:cs="Arial"/>
                <w:iCs/>
                <w:sz w:val="24"/>
                <w:szCs w:val="24"/>
              </w:rPr>
              <w:t xml:space="preserve"> </w:t>
            </w:r>
            <w:r w:rsidRPr="00083E7E">
              <w:rPr>
                <w:rFonts w:ascii="Arial" w:eastAsia="Arial" w:hAnsi="Arial" w:cs="Arial"/>
                <w:iCs/>
                <w:sz w:val="24"/>
                <w:szCs w:val="24"/>
              </w:rPr>
              <w:t>pero no ha conseguido mejorar el efecto que el menú tiene sobre la salud.</w:t>
            </w:r>
          </w:p>
        </w:tc>
        <w:tc>
          <w:tcPr>
            <w:tcW w:w="2655" w:type="dxa"/>
            <w:shd w:val="clear" w:color="auto" w:fill="auto"/>
            <w:tcMar>
              <w:top w:w="100" w:type="dxa"/>
              <w:left w:w="100" w:type="dxa"/>
              <w:bottom w:w="100" w:type="dxa"/>
              <w:right w:w="100" w:type="dxa"/>
            </w:tcMar>
          </w:tcPr>
          <w:p w:rsidR="00083E7E" w:rsidRDefault="00083E7E">
            <w:pPr>
              <w:pBdr>
                <w:top w:val="nil"/>
                <w:left w:val="nil"/>
                <w:bottom w:val="nil"/>
                <w:right w:val="nil"/>
                <w:between w:val="nil"/>
              </w:pBdr>
              <w:rPr>
                <w:rFonts w:ascii="Arial" w:eastAsia="Arial" w:hAnsi="Arial" w:cs="Arial"/>
                <w:sz w:val="24"/>
                <w:szCs w:val="24"/>
              </w:rPr>
            </w:pPr>
            <w:r w:rsidRPr="00083E7E">
              <w:rPr>
                <w:rFonts w:ascii="Arial" w:eastAsia="Arial" w:hAnsi="Arial" w:cs="Arial"/>
                <w:sz w:val="24"/>
                <w:szCs w:val="24"/>
              </w:rPr>
              <w:t>Ha valorado bien más de la mitad de los ingredientes de los menús indicando con acierto si son saludables o no.</w:t>
            </w:r>
          </w:p>
          <w:p w:rsidR="00083E7E" w:rsidRDefault="00083E7E">
            <w:pPr>
              <w:pBdr>
                <w:top w:val="nil"/>
                <w:left w:val="nil"/>
                <w:bottom w:val="nil"/>
                <w:right w:val="nil"/>
                <w:between w:val="nil"/>
              </w:pBdr>
              <w:rPr>
                <w:rFonts w:ascii="Arial" w:eastAsia="Arial" w:hAnsi="Arial" w:cs="Arial"/>
                <w:sz w:val="24"/>
                <w:szCs w:val="24"/>
              </w:rPr>
            </w:pPr>
            <w:r w:rsidRPr="00083E7E">
              <w:rPr>
                <w:rFonts w:ascii="Arial" w:eastAsia="Arial" w:hAnsi="Arial" w:cs="Arial"/>
                <w:sz w:val="24"/>
                <w:szCs w:val="24"/>
              </w:rPr>
              <w:t>Ha sugerido algún cambio en el menú que ha conseguido mejorar algo el efecto que el menú tiene sobre la salud.</w:t>
            </w:r>
          </w:p>
        </w:tc>
        <w:tc>
          <w:tcPr>
            <w:tcW w:w="2775" w:type="dxa"/>
            <w:shd w:val="clear" w:color="auto" w:fill="auto"/>
            <w:tcMar>
              <w:top w:w="100" w:type="dxa"/>
              <w:left w:w="100" w:type="dxa"/>
              <w:bottom w:w="100" w:type="dxa"/>
              <w:right w:w="100" w:type="dxa"/>
            </w:tcMar>
          </w:tcPr>
          <w:p w:rsidR="00083E7E" w:rsidRDefault="00083E7E">
            <w:pPr>
              <w:rPr>
                <w:rFonts w:ascii="Arial" w:hAnsi="Arial" w:cs="Arial"/>
                <w:sz w:val="24"/>
                <w:szCs w:val="24"/>
                <w:lang w:eastAsia="es-ES_tradnl"/>
              </w:rPr>
            </w:pPr>
            <w:r w:rsidRPr="00083E7E">
              <w:rPr>
                <w:rFonts w:ascii="Arial" w:hAnsi="Arial" w:cs="Arial"/>
                <w:sz w:val="24"/>
                <w:szCs w:val="24"/>
                <w:lang w:eastAsia="es-ES_tradnl"/>
              </w:rPr>
              <w:t>Ha valorado bien todos los ingredientes de los menús indicando con acierto si son saludables o no.</w:t>
            </w:r>
          </w:p>
          <w:p w:rsidR="00083E7E" w:rsidRPr="00083E7E" w:rsidRDefault="00083E7E" w:rsidP="00083E7E">
            <w:pPr>
              <w:rPr>
                <w:rFonts w:ascii="Arial" w:eastAsia="Arial" w:hAnsi="Arial" w:cs="Arial"/>
                <w:sz w:val="24"/>
                <w:szCs w:val="24"/>
              </w:rPr>
            </w:pPr>
            <w:r w:rsidRPr="00083E7E">
              <w:rPr>
                <w:rFonts w:ascii="Arial" w:eastAsia="Arial" w:hAnsi="Arial" w:cs="Arial"/>
                <w:sz w:val="24"/>
                <w:szCs w:val="24"/>
              </w:rPr>
              <w:t>Las modificaciones que ha introducido en el menú han mejorado significativamente los efectos que ese menú puede tener sobre la salud.</w:t>
            </w:r>
          </w:p>
          <w:p w:rsidR="00083E7E" w:rsidRDefault="00083E7E">
            <w:pPr>
              <w:rPr>
                <w:rFonts w:ascii="Arial" w:eastAsia="Arial" w:hAnsi="Arial" w:cs="Arial"/>
                <w:sz w:val="24"/>
                <w:szCs w:val="24"/>
              </w:rPr>
            </w:pPr>
          </w:p>
        </w:tc>
      </w:tr>
      <w:tr w:rsidR="00BF5DBC">
        <w:tc>
          <w:tcPr>
            <w:tcW w:w="169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b/>
                <w:i/>
                <w:sz w:val="24"/>
                <w:szCs w:val="24"/>
              </w:rPr>
            </w:pPr>
            <w:r>
              <w:rPr>
                <w:rFonts w:ascii="Arial" w:eastAsia="Arial" w:hAnsi="Arial" w:cs="Arial"/>
                <w:b/>
                <w:i/>
                <w:sz w:val="24"/>
                <w:szCs w:val="24"/>
              </w:rPr>
              <w:t>Producto final</w:t>
            </w:r>
          </w:p>
        </w:tc>
        <w:tc>
          <w:tcPr>
            <w:tcW w:w="2655" w:type="dxa"/>
            <w:shd w:val="clear" w:color="auto" w:fill="auto"/>
            <w:tcMar>
              <w:top w:w="100" w:type="dxa"/>
              <w:left w:w="100" w:type="dxa"/>
              <w:bottom w:w="100" w:type="dxa"/>
              <w:right w:w="100" w:type="dxa"/>
            </w:tcMar>
          </w:tcPr>
          <w:p w:rsidR="00BF5DBC" w:rsidRDefault="004E2E4D">
            <w:pPr>
              <w:pBdr>
                <w:top w:val="nil"/>
                <w:left w:val="nil"/>
                <w:bottom w:val="nil"/>
                <w:right w:val="nil"/>
                <w:between w:val="nil"/>
              </w:pBdr>
              <w:rPr>
                <w:rFonts w:ascii="Arial" w:eastAsia="Arial" w:hAnsi="Arial" w:cs="Arial"/>
                <w:sz w:val="24"/>
                <w:szCs w:val="24"/>
              </w:rPr>
            </w:pPr>
            <w:r>
              <w:rPr>
                <w:rFonts w:ascii="Arial" w:eastAsia="Arial" w:hAnsi="Arial" w:cs="Arial"/>
                <w:sz w:val="24"/>
                <w:szCs w:val="24"/>
              </w:rPr>
              <w:t>Colabora con sus compañeros en la elaboración de menús incorporando imágenes para cada plato</w:t>
            </w:r>
            <w:r w:rsidR="00194E3D">
              <w:rPr>
                <w:rFonts w:ascii="Arial" w:eastAsia="Arial" w:hAnsi="Arial" w:cs="Arial"/>
                <w:sz w:val="24"/>
                <w:szCs w:val="24"/>
              </w:rPr>
              <w:t xml:space="preserve">, </w:t>
            </w:r>
            <w:r w:rsidR="00194E3D" w:rsidRPr="00194E3D">
              <w:rPr>
                <w:rFonts w:ascii="Arial" w:eastAsia="Arial" w:hAnsi="Arial" w:cs="Arial"/>
                <w:sz w:val="24"/>
                <w:szCs w:val="24"/>
              </w:rPr>
              <w:t>pero apenas presta atención y aporta bastante menos de lo que hubiera podido</w:t>
            </w:r>
            <w:r>
              <w:rPr>
                <w:rFonts w:ascii="Arial" w:eastAsia="Arial" w:hAnsi="Arial" w:cs="Arial"/>
                <w:sz w:val="24"/>
                <w:szCs w:val="24"/>
              </w:rPr>
              <w:t>.</w:t>
            </w:r>
          </w:p>
        </w:tc>
        <w:tc>
          <w:tcPr>
            <w:tcW w:w="2655" w:type="dxa"/>
            <w:shd w:val="clear" w:color="auto" w:fill="auto"/>
            <w:tcMar>
              <w:top w:w="100" w:type="dxa"/>
              <w:left w:w="100" w:type="dxa"/>
              <w:bottom w:w="100" w:type="dxa"/>
              <w:right w:w="100" w:type="dxa"/>
            </w:tcMar>
          </w:tcPr>
          <w:p w:rsidR="00BF5DBC" w:rsidRDefault="004E2E4D">
            <w:pPr>
              <w:rPr>
                <w:rFonts w:ascii="Arial" w:eastAsia="Arial" w:hAnsi="Arial" w:cs="Arial"/>
                <w:sz w:val="24"/>
                <w:szCs w:val="24"/>
              </w:rPr>
            </w:pPr>
            <w:r>
              <w:rPr>
                <w:rFonts w:ascii="Arial" w:eastAsia="Arial" w:hAnsi="Arial" w:cs="Arial"/>
                <w:sz w:val="24"/>
                <w:szCs w:val="24"/>
              </w:rPr>
              <w:t>Colabora con sus compañeros en la elaboración de menús redactando la lista de alimentos de cada plato.</w:t>
            </w:r>
            <w:r w:rsidR="00194E3D">
              <w:rPr>
                <w:rFonts w:ascii="Arial" w:eastAsia="Arial" w:hAnsi="Arial" w:cs="Arial"/>
                <w:sz w:val="24"/>
                <w:szCs w:val="24"/>
              </w:rPr>
              <w:t xml:space="preserve"> M</w:t>
            </w:r>
            <w:r w:rsidR="00194E3D" w:rsidRPr="00194E3D">
              <w:rPr>
                <w:rFonts w:ascii="Arial" w:eastAsia="Arial" w:hAnsi="Arial" w:cs="Arial"/>
                <w:sz w:val="24"/>
                <w:szCs w:val="24"/>
              </w:rPr>
              <w:t>uestra una buena actitud y aporta tanto como puede durante gran parte de la actividad, pero apenas se preocupa por animar la participación de sus compañeros</w:t>
            </w:r>
            <w:r>
              <w:rPr>
                <w:rFonts w:ascii="Arial" w:eastAsia="Arial" w:hAnsi="Arial" w:cs="Arial"/>
                <w:sz w:val="24"/>
                <w:szCs w:val="24"/>
              </w:rPr>
              <w:t xml:space="preserve"> </w:t>
            </w:r>
          </w:p>
        </w:tc>
        <w:tc>
          <w:tcPr>
            <w:tcW w:w="2775" w:type="dxa"/>
            <w:shd w:val="clear" w:color="auto" w:fill="auto"/>
            <w:tcMar>
              <w:top w:w="100" w:type="dxa"/>
              <w:left w:w="100" w:type="dxa"/>
              <w:bottom w:w="100" w:type="dxa"/>
              <w:right w:w="100" w:type="dxa"/>
            </w:tcMar>
          </w:tcPr>
          <w:p w:rsidR="00BF5DBC" w:rsidRDefault="004E2E4D">
            <w:pPr>
              <w:rPr>
                <w:rFonts w:ascii="Arial" w:eastAsia="Arial" w:hAnsi="Arial" w:cs="Arial"/>
                <w:sz w:val="24"/>
                <w:szCs w:val="24"/>
              </w:rPr>
            </w:pPr>
            <w:r>
              <w:rPr>
                <w:rFonts w:ascii="Arial" w:eastAsia="Arial" w:hAnsi="Arial" w:cs="Arial"/>
                <w:sz w:val="24"/>
                <w:szCs w:val="24"/>
              </w:rPr>
              <w:t>Colabora con sus compañeros en la elaboración de menús redactando y organizando el contenido del menú en el orden apropiado.</w:t>
            </w:r>
            <w:r w:rsidR="00194E3D">
              <w:rPr>
                <w:rFonts w:ascii="Arial" w:eastAsia="Arial" w:hAnsi="Arial" w:cs="Arial"/>
                <w:sz w:val="24"/>
                <w:szCs w:val="24"/>
              </w:rPr>
              <w:t xml:space="preserve"> M</w:t>
            </w:r>
            <w:r w:rsidR="00194E3D" w:rsidRPr="00194E3D">
              <w:rPr>
                <w:rFonts w:ascii="Arial" w:eastAsia="Arial" w:hAnsi="Arial" w:cs="Arial"/>
                <w:sz w:val="24"/>
                <w:szCs w:val="24"/>
              </w:rPr>
              <w:t>uestra una actitud excelente, anima a participar a sus compañeros y aporta tanto como puede</w:t>
            </w:r>
            <w:r w:rsidR="00C40DE8">
              <w:rPr>
                <w:rFonts w:ascii="Arial" w:eastAsia="Arial" w:hAnsi="Arial" w:cs="Arial"/>
                <w:sz w:val="24"/>
                <w:szCs w:val="24"/>
              </w:rPr>
              <w:t>.</w:t>
            </w:r>
          </w:p>
        </w:tc>
      </w:tr>
    </w:tbl>
    <w:p w:rsidR="00BF5DBC" w:rsidRDefault="00BF5DBC">
      <w:pPr>
        <w:rPr>
          <w:rFonts w:ascii="Arial" w:eastAsia="Arial" w:hAnsi="Arial" w:cs="Arial"/>
          <w:sz w:val="24"/>
          <w:szCs w:val="24"/>
        </w:rPr>
      </w:pPr>
    </w:p>
    <w:p w:rsidR="00BF5DBC" w:rsidRDefault="004E2E4D" w:rsidP="002D42A6">
      <w:pPr>
        <w:pStyle w:val="Ttulo1"/>
      </w:pPr>
      <w:bookmarkStart w:id="18" w:name="_Toc30355315"/>
      <w:r>
        <w:t xml:space="preserve">Anexo </w:t>
      </w:r>
      <w:r w:rsidR="007C1460">
        <w:t>6</w:t>
      </w:r>
      <w:r>
        <w:t>: Rúbrica de evaluación de trabajo en grupo</w:t>
      </w:r>
      <w:bookmarkEnd w:id="18"/>
      <w:r>
        <w:t xml:space="preserve"> </w:t>
      </w:r>
    </w:p>
    <w:p w:rsidR="0080091C" w:rsidRDefault="0080091C" w:rsidP="0080091C">
      <w:pPr>
        <w:rPr>
          <w:rFonts w:ascii="Times New Roman" w:eastAsia="Times New Roman" w:hAnsi="Times New Roman" w:cs="Times New Roman"/>
          <w:b/>
          <w:i/>
          <w:sz w:val="28"/>
          <w:szCs w:val="28"/>
        </w:rPr>
      </w:pPr>
    </w:p>
    <w:tbl>
      <w:tblPr>
        <w:tblStyle w:val="af4"/>
        <w:tblW w:w="9780" w:type="dxa"/>
        <w:tblInd w:w="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205"/>
        <w:gridCol w:w="2505"/>
        <w:gridCol w:w="2490"/>
        <w:gridCol w:w="2580"/>
      </w:tblGrid>
      <w:tr w:rsidR="00BF5DBC">
        <w:trPr>
          <w:trHeight w:val="810"/>
        </w:trPr>
        <w:tc>
          <w:tcPr>
            <w:tcW w:w="2205" w:type="dxa"/>
            <w:shd w:val="clear" w:color="auto" w:fill="auto"/>
            <w:tcMar>
              <w:top w:w="100" w:type="dxa"/>
              <w:left w:w="100" w:type="dxa"/>
              <w:bottom w:w="100" w:type="dxa"/>
              <w:right w:w="100" w:type="dxa"/>
            </w:tcMar>
          </w:tcPr>
          <w:p w:rsidR="00BF5DBC" w:rsidRDefault="00BF5DBC">
            <w:pPr>
              <w:rPr>
                <w:rFonts w:ascii="Arial" w:eastAsia="Arial" w:hAnsi="Arial" w:cs="Arial"/>
                <w:b/>
                <w:i/>
                <w:sz w:val="24"/>
                <w:szCs w:val="24"/>
              </w:rPr>
            </w:pPr>
          </w:p>
        </w:tc>
        <w:tc>
          <w:tcPr>
            <w:tcW w:w="2505" w:type="dxa"/>
            <w:shd w:val="clear" w:color="auto" w:fill="CFE2F3"/>
            <w:tcMar>
              <w:top w:w="100" w:type="dxa"/>
              <w:left w:w="100" w:type="dxa"/>
              <w:bottom w:w="100" w:type="dxa"/>
              <w:right w:w="100" w:type="dxa"/>
            </w:tcMar>
          </w:tcPr>
          <w:p w:rsidR="00BF5DBC" w:rsidRDefault="004E2E4D">
            <w:pPr>
              <w:rPr>
                <w:rFonts w:ascii="Arial" w:eastAsia="Arial" w:hAnsi="Arial" w:cs="Arial"/>
                <w:b/>
                <w:i/>
                <w:sz w:val="24"/>
                <w:szCs w:val="24"/>
              </w:rPr>
            </w:pPr>
            <w:r>
              <w:rPr>
                <w:rFonts w:ascii="Arial" w:eastAsia="Arial" w:hAnsi="Arial" w:cs="Arial"/>
                <w:b/>
                <w:i/>
                <w:sz w:val="24"/>
                <w:szCs w:val="24"/>
              </w:rPr>
              <w:t>Medianamente aceptable</w:t>
            </w:r>
          </w:p>
        </w:tc>
        <w:tc>
          <w:tcPr>
            <w:tcW w:w="2490" w:type="dxa"/>
            <w:shd w:val="clear" w:color="auto" w:fill="FFE599"/>
            <w:tcMar>
              <w:top w:w="100" w:type="dxa"/>
              <w:left w:w="100" w:type="dxa"/>
              <w:bottom w:w="100" w:type="dxa"/>
              <w:right w:w="100" w:type="dxa"/>
            </w:tcMar>
          </w:tcPr>
          <w:p w:rsidR="00BF5DBC" w:rsidRDefault="004E2E4D">
            <w:pPr>
              <w:rPr>
                <w:rFonts w:ascii="Arial" w:eastAsia="Arial" w:hAnsi="Arial" w:cs="Arial"/>
                <w:b/>
                <w:i/>
                <w:sz w:val="24"/>
                <w:szCs w:val="24"/>
              </w:rPr>
            </w:pPr>
            <w:r>
              <w:rPr>
                <w:rFonts w:ascii="Arial" w:eastAsia="Arial" w:hAnsi="Arial" w:cs="Arial"/>
                <w:b/>
                <w:i/>
                <w:sz w:val="24"/>
                <w:szCs w:val="24"/>
              </w:rPr>
              <w:t>Bien</w:t>
            </w:r>
          </w:p>
        </w:tc>
        <w:tc>
          <w:tcPr>
            <w:tcW w:w="2580" w:type="dxa"/>
            <w:shd w:val="clear" w:color="auto" w:fill="B6D7A8"/>
            <w:tcMar>
              <w:top w:w="100" w:type="dxa"/>
              <w:left w:w="100" w:type="dxa"/>
              <w:bottom w:w="100" w:type="dxa"/>
              <w:right w:w="100" w:type="dxa"/>
            </w:tcMar>
          </w:tcPr>
          <w:p w:rsidR="00BF5DBC" w:rsidRDefault="004E2E4D">
            <w:pPr>
              <w:rPr>
                <w:rFonts w:ascii="Arial" w:eastAsia="Arial" w:hAnsi="Arial" w:cs="Arial"/>
                <w:b/>
                <w:i/>
                <w:sz w:val="24"/>
                <w:szCs w:val="24"/>
              </w:rPr>
            </w:pPr>
            <w:r>
              <w:rPr>
                <w:rFonts w:ascii="Arial" w:eastAsia="Arial" w:hAnsi="Arial" w:cs="Arial"/>
                <w:b/>
                <w:i/>
                <w:sz w:val="24"/>
                <w:szCs w:val="24"/>
              </w:rPr>
              <w:t>Muy bien</w:t>
            </w:r>
          </w:p>
        </w:tc>
      </w:tr>
      <w:tr w:rsidR="00BF5DBC">
        <w:trPr>
          <w:trHeight w:val="525"/>
        </w:trPr>
        <w:tc>
          <w:tcPr>
            <w:tcW w:w="2205" w:type="dxa"/>
            <w:shd w:val="clear" w:color="auto" w:fill="auto"/>
            <w:tcMar>
              <w:top w:w="100" w:type="dxa"/>
              <w:left w:w="100" w:type="dxa"/>
              <w:bottom w:w="100" w:type="dxa"/>
              <w:right w:w="100" w:type="dxa"/>
            </w:tcMar>
          </w:tcPr>
          <w:p w:rsidR="00BF5DBC" w:rsidRDefault="004E2E4D">
            <w:pPr>
              <w:rPr>
                <w:rFonts w:ascii="Arial" w:eastAsia="Arial" w:hAnsi="Arial" w:cs="Arial"/>
                <w:b/>
                <w:sz w:val="24"/>
                <w:szCs w:val="24"/>
              </w:rPr>
            </w:pPr>
            <w:r>
              <w:rPr>
                <w:rFonts w:ascii="Arial" w:eastAsia="Arial" w:hAnsi="Arial" w:cs="Arial"/>
                <w:b/>
                <w:sz w:val="24"/>
                <w:szCs w:val="24"/>
              </w:rPr>
              <w:t>Autonomía</w:t>
            </w:r>
          </w:p>
        </w:tc>
        <w:tc>
          <w:tcPr>
            <w:tcW w:w="2505" w:type="dxa"/>
            <w:shd w:val="clear" w:color="auto" w:fill="auto"/>
            <w:tcMar>
              <w:top w:w="100" w:type="dxa"/>
              <w:left w:w="100" w:type="dxa"/>
              <w:bottom w:w="100" w:type="dxa"/>
              <w:right w:w="100" w:type="dxa"/>
            </w:tcMar>
          </w:tcPr>
          <w:p w:rsidR="00BF5DBC" w:rsidRDefault="00B01FA7">
            <w:pPr>
              <w:tabs>
                <w:tab w:val="left" w:pos="819"/>
              </w:tabs>
              <w:spacing w:before="1"/>
              <w:ind w:right="98"/>
              <w:rPr>
                <w:rFonts w:ascii="Arial" w:eastAsia="Arial" w:hAnsi="Arial" w:cs="Arial"/>
                <w:sz w:val="24"/>
                <w:szCs w:val="24"/>
              </w:rPr>
            </w:pPr>
            <w:r w:rsidRPr="00B01FA7">
              <w:rPr>
                <w:rFonts w:ascii="Arial" w:eastAsia="Arial" w:hAnsi="Arial" w:cs="Arial"/>
                <w:sz w:val="24"/>
                <w:szCs w:val="24"/>
              </w:rPr>
              <w:t>He estado muy poco dispuesto a realizar las actividades con autonomía y me ha tenido que ayudar el profesor más de la cuenta durante la mayor parte del tiempo</w:t>
            </w:r>
            <w:r>
              <w:rPr>
                <w:rFonts w:ascii="Arial" w:eastAsia="Arial" w:hAnsi="Arial" w:cs="Arial"/>
                <w:sz w:val="24"/>
                <w:szCs w:val="24"/>
              </w:rPr>
              <w:t>.</w:t>
            </w:r>
          </w:p>
        </w:tc>
        <w:tc>
          <w:tcPr>
            <w:tcW w:w="2490" w:type="dxa"/>
            <w:shd w:val="clear" w:color="auto" w:fill="auto"/>
            <w:tcMar>
              <w:top w:w="100" w:type="dxa"/>
              <w:left w:w="100" w:type="dxa"/>
              <w:bottom w:w="100" w:type="dxa"/>
              <w:right w:w="100" w:type="dxa"/>
            </w:tcMar>
          </w:tcPr>
          <w:p w:rsidR="00BF5DBC" w:rsidRDefault="00B01FA7">
            <w:pPr>
              <w:tabs>
                <w:tab w:val="left" w:pos="819"/>
              </w:tabs>
              <w:spacing w:before="1"/>
              <w:ind w:right="98"/>
              <w:rPr>
                <w:rFonts w:ascii="Arial" w:eastAsia="Arial" w:hAnsi="Arial" w:cs="Arial"/>
                <w:sz w:val="24"/>
                <w:szCs w:val="24"/>
              </w:rPr>
            </w:pPr>
            <w:r w:rsidRPr="00B01FA7">
              <w:rPr>
                <w:rFonts w:ascii="Arial" w:eastAsia="Arial" w:hAnsi="Arial" w:cs="Arial"/>
                <w:sz w:val="24"/>
                <w:szCs w:val="24"/>
              </w:rPr>
              <w:t>He estado en algunos momentos poco dispuesto a realizar las actividades con autonomía y me ha tenido que ayudar el profesor más de la cuenta en momentos puntuales</w:t>
            </w:r>
            <w:r>
              <w:rPr>
                <w:rFonts w:ascii="Arial" w:eastAsia="Arial" w:hAnsi="Arial" w:cs="Arial"/>
                <w:sz w:val="24"/>
                <w:szCs w:val="24"/>
              </w:rPr>
              <w:t>.</w:t>
            </w:r>
          </w:p>
        </w:tc>
        <w:tc>
          <w:tcPr>
            <w:tcW w:w="2580" w:type="dxa"/>
            <w:shd w:val="clear" w:color="auto" w:fill="auto"/>
            <w:tcMar>
              <w:top w:w="100" w:type="dxa"/>
              <w:left w:w="100" w:type="dxa"/>
              <w:bottom w:w="100" w:type="dxa"/>
              <w:right w:w="100" w:type="dxa"/>
            </w:tcMar>
          </w:tcPr>
          <w:p w:rsidR="00BF5DBC" w:rsidRDefault="00B01FA7">
            <w:pPr>
              <w:tabs>
                <w:tab w:val="left" w:pos="819"/>
              </w:tabs>
              <w:spacing w:before="1"/>
              <w:ind w:right="98"/>
              <w:rPr>
                <w:rFonts w:ascii="Arial" w:eastAsia="Arial" w:hAnsi="Arial" w:cs="Arial"/>
                <w:sz w:val="24"/>
                <w:szCs w:val="24"/>
              </w:rPr>
            </w:pPr>
            <w:r w:rsidRPr="00B01FA7">
              <w:rPr>
                <w:rFonts w:ascii="Arial" w:eastAsia="Arial" w:hAnsi="Arial" w:cs="Arial"/>
                <w:sz w:val="24"/>
                <w:szCs w:val="24"/>
              </w:rPr>
              <w:t>He estado siempre dispuesto a realizar las actividades con tanta autonomía como puedo</w:t>
            </w:r>
            <w:r>
              <w:rPr>
                <w:rFonts w:ascii="Arial" w:eastAsia="Arial" w:hAnsi="Arial" w:cs="Arial"/>
                <w:sz w:val="24"/>
                <w:szCs w:val="24"/>
              </w:rPr>
              <w:t>.</w:t>
            </w:r>
          </w:p>
        </w:tc>
      </w:tr>
      <w:tr w:rsidR="00BF5DBC">
        <w:trPr>
          <w:trHeight w:val="525"/>
        </w:trPr>
        <w:tc>
          <w:tcPr>
            <w:tcW w:w="2205" w:type="dxa"/>
            <w:shd w:val="clear" w:color="auto" w:fill="auto"/>
            <w:tcMar>
              <w:top w:w="100" w:type="dxa"/>
              <w:left w:w="100" w:type="dxa"/>
              <w:bottom w:w="100" w:type="dxa"/>
              <w:right w:w="100" w:type="dxa"/>
            </w:tcMar>
          </w:tcPr>
          <w:p w:rsidR="00BF5DBC" w:rsidRDefault="004E2E4D">
            <w:pPr>
              <w:rPr>
                <w:rFonts w:ascii="Arial" w:eastAsia="Arial" w:hAnsi="Arial" w:cs="Arial"/>
                <w:b/>
                <w:sz w:val="24"/>
                <w:szCs w:val="24"/>
              </w:rPr>
            </w:pPr>
            <w:r>
              <w:rPr>
                <w:rFonts w:ascii="Arial" w:eastAsia="Arial" w:hAnsi="Arial" w:cs="Arial"/>
                <w:b/>
                <w:sz w:val="24"/>
                <w:szCs w:val="24"/>
              </w:rPr>
              <w:t>Participación</w:t>
            </w:r>
            <w:r w:rsidR="00A13316">
              <w:rPr>
                <w:rFonts w:ascii="Arial" w:eastAsia="Arial" w:hAnsi="Arial" w:cs="Arial"/>
                <w:b/>
                <w:sz w:val="24"/>
                <w:szCs w:val="24"/>
              </w:rPr>
              <w:t xml:space="preserve"> y actitud de colaboración</w:t>
            </w:r>
          </w:p>
        </w:tc>
        <w:tc>
          <w:tcPr>
            <w:tcW w:w="2505" w:type="dxa"/>
            <w:shd w:val="clear" w:color="auto" w:fill="auto"/>
            <w:tcMar>
              <w:top w:w="100" w:type="dxa"/>
              <w:left w:w="100" w:type="dxa"/>
              <w:bottom w:w="100" w:type="dxa"/>
              <w:right w:w="100" w:type="dxa"/>
            </w:tcMar>
          </w:tcPr>
          <w:p w:rsidR="00BF5DBC" w:rsidRDefault="00B01FA7">
            <w:pPr>
              <w:tabs>
                <w:tab w:val="left" w:pos="819"/>
              </w:tabs>
              <w:spacing w:before="1"/>
              <w:ind w:right="98"/>
              <w:rPr>
                <w:rFonts w:ascii="Arial" w:eastAsia="Arial" w:hAnsi="Arial" w:cs="Arial"/>
                <w:sz w:val="24"/>
                <w:szCs w:val="24"/>
              </w:rPr>
            </w:pPr>
            <w:r w:rsidRPr="00B01FA7">
              <w:rPr>
                <w:rFonts w:ascii="Arial" w:eastAsia="Arial" w:hAnsi="Arial" w:cs="Arial"/>
                <w:sz w:val="24"/>
                <w:szCs w:val="24"/>
              </w:rPr>
              <w:t>Me he esforzado poco, mostrado una actitud poco entusiasta y aportado menos ideas de lo que hubiera podido.</w:t>
            </w:r>
          </w:p>
        </w:tc>
        <w:tc>
          <w:tcPr>
            <w:tcW w:w="2490" w:type="dxa"/>
            <w:shd w:val="clear" w:color="auto" w:fill="auto"/>
            <w:tcMar>
              <w:top w:w="100" w:type="dxa"/>
              <w:left w:w="100" w:type="dxa"/>
              <w:bottom w:w="100" w:type="dxa"/>
              <w:right w:w="100" w:type="dxa"/>
            </w:tcMar>
          </w:tcPr>
          <w:p w:rsidR="00BF5DBC" w:rsidRDefault="00B01FA7" w:rsidP="00A13316">
            <w:pPr>
              <w:tabs>
                <w:tab w:val="left" w:pos="819"/>
              </w:tabs>
              <w:spacing w:before="1"/>
              <w:ind w:right="98"/>
              <w:rPr>
                <w:rFonts w:ascii="Arial" w:eastAsia="Arial" w:hAnsi="Arial" w:cs="Arial"/>
                <w:sz w:val="24"/>
                <w:szCs w:val="24"/>
              </w:rPr>
            </w:pPr>
            <w:r w:rsidRPr="00B01FA7">
              <w:rPr>
                <w:rFonts w:ascii="Arial" w:eastAsia="Arial" w:hAnsi="Arial" w:cs="Arial"/>
                <w:sz w:val="24"/>
                <w:szCs w:val="24"/>
              </w:rPr>
              <w:t>Me he</w:t>
            </w:r>
            <w:r w:rsidR="00A13316">
              <w:rPr>
                <w:rFonts w:ascii="Arial" w:eastAsia="Arial" w:hAnsi="Arial" w:cs="Arial"/>
                <w:sz w:val="24"/>
                <w:szCs w:val="24"/>
              </w:rPr>
              <w:t xml:space="preserve"> esforzado, he mostrado interés y</w:t>
            </w:r>
            <w:r w:rsidRPr="00B01FA7">
              <w:rPr>
                <w:rFonts w:ascii="Arial" w:eastAsia="Arial" w:hAnsi="Arial" w:cs="Arial"/>
                <w:sz w:val="24"/>
                <w:szCs w:val="24"/>
              </w:rPr>
              <w:t xml:space="preserve"> he </w:t>
            </w:r>
            <w:r w:rsidR="00A13316">
              <w:rPr>
                <w:rFonts w:ascii="Arial" w:eastAsia="Arial" w:hAnsi="Arial" w:cs="Arial"/>
                <w:sz w:val="24"/>
                <w:szCs w:val="24"/>
              </w:rPr>
              <w:t xml:space="preserve">intentado </w:t>
            </w:r>
            <w:r w:rsidRPr="00B01FA7">
              <w:rPr>
                <w:rFonts w:ascii="Arial" w:eastAsia="Arial" w:hAnsi="Arial" w:cs="Arial"/>
                <w:sz w:val="24"/>
                <w:szCs w:val="24"/>
              </w:rPr>
              <w:t>aporta</w:t>
            </w:r>
            <w:r w:rsidR="00A13316">
              <w:rPr>
                <w:rFonts w:ascii="Arial" w:eastAsia="Arial" w:hAnsi="Arial" w:cs="Arial"/>
                <w:sz w:val="24"/>
                <w:szCs w:val="24"/>
              </w:rPr>
              <w:t xml:space="preserve">r </w:t>
            </w:r>
            <w:r w:rsidRPr="00B01FA7">
              <w:rPr>
                <w:rFonts w:ascii="Arial" w:eastAsia="Arial" w:hAnsi="Arial" w:cs="Arial"/>
                <w:sz w:val="24"/>
                <w:szCs w:val="24"/>
              </w:rPr>
              <w:t xml:space="preserve">ideas que </w:t>
            </w:r>
            <w:r w:rsidR="00A13316">
              <w:rPr>
                <w:rFonts w:ascii="Arial" w:eastAsia="Arial" w:hAnsi="Arial" w:cs="Arial"/>
                <w:sz w:val="24"/>
                <w:szCs w:val="24"/>
              </w:rPr>
              <w:t xml:space="preserve">enriquecieran </w:t>
            </w:r>
            <w:r w:rsidRPr="00B01FA7">
              <w:rPr>
                <w:rFonts w:ascii="Arial" w:eastAsia="Arial" w:hAnsi="Arial" w:cs="Arial"/>
                <w:sz w:val="24"/>
                <w:szCs w:val="24"/>
              </w:rPr>
              <w:t xml:space="preserve">el trabajo en grupo </w:t>
            </w:r>
            <w:r w:rsidR="00A13316">
              <w:rPr>
                <w:rFonts w:ascii="Arial" w:eastAsia="Arial" w:hAnsi="Arial" w:cs="Arial"/>
                <w:sz w:val="24"/>
                <w:szCs w:val="24"/>
              </w:rPr>
              <w:t xml:space="preserve">la mayor parte del tiempo, además he </w:t>
            </w:r>
            <w:r w:rsidRPr="00B01FA7">
              <w:rPr>
                <w:rFonts w:ascii="Arial" w:eastAsia="Arial" w:hAnsi="Arial" w:cs="Arial"/>
                <w:sz w:val="24"/>
                <w:szCs w:val="24"/>
              </w:rPr>
              <w:t>valorado otras propuestas.</w:t>
            </w:r>
          </w:p>
        </w:tc>
        <w:tc>
          <w:tcPr>
            <w:tcW w:w="2580" w:type="dxa"/>
            <w:shd w:val="clear" w:color="auto" w:fill="auto"/>
            <w:tcMar>
              <w:top w:w="100" w:type="dxa"/>
              <w:left w:w="100" w:type="dxa"/>
              <w:bottom w:w="100" w:type="dxa"/>
              <w:right w:w="100" w:type="dxa"/>
            </w:tcMar>
          </w:tcPr>
          <w:p w:rsidR="00BF5DBC" w:rsidRDefault="00B01FA7" w:rsidP="00A13316">
            <w:pPr>
              <w:tabs>
                <w:tab w:val="left" w:pos="819"/>
              </w:tabs>
              <w:spacing w:before="1"/>
              <w:ind w:right="98"/>
              <w:rPr>
                <w:rFonts w:ascii="Arial" w:eastAsia="Arial" w:hAnsi="Arial" w:cs="Arial"/>
                <w:sz w:val="24"/>
                <w:szCs w:val="24"/>
              </w:rPr>
            </w:pPr>
            <w:r w:rsidRPr="00B01FA7">
              <w:rPr>
                <w:rFonts w:ascii="Arial" w:eastAsia="Arial" w:hAnsi="Arial" w:cs="Arial"/>
                <w:sz w:val="24"/>
                <w:szCs w:val="24"/>
              </w:rPr>
              <w:t xml:space="preserve">Me ha gustado mucho participar, he mostrado entusiasmo, animado a mis compañeros a expresar sus ideas, he </w:t>
            </w:r>
            <w:r w:rsidR="00A13316">
              <w:rPr>
                <w:rFonts w:ascii="Arial" w:eastAsia="Arial" w:hAnsi="Arial" w:cs="Arial"/>
                <w:sz w:val="24"/>
                <w:szCs w:val="24"/>
              </w:rPr>
              <w:t xml:space="preserve">intentado </w:t>
            </w:r>
            <w:r w:rsidRPr="00B01FA7">
              <w:rPr>
                <w:rFonts w:ascii="Arial" w:eastAsia="Arial" w:hAnsi="Arial" w:cs="Arial"/>
                <w:sz w:val="24"/>
                <w:szCs w:val="24"/>
              </w:rPr>
              <w:t>aporta</w:t>
            </w:r>
            <w:r w:rsidR="00A13316">
              <w:rPr>
                <w:rFonts w:ascii="Arial" w:eastAsia="Arial" w:hAnsi="Arial" w:cs="Arial"/>
                <w:sz w:val="24"/>
                <w:szCs w:val="24"/>
              </w:rPr>
              <w:t xml:space="preserve">r </w:t>
            </w:r>
            <w:r w:rsidRPr="00B01FA7">
              <w:rPr>
                <w:rFonts w:ascii="Arial" w:eastAsia="Arial" w:hAnsi="Arial" w:cs="Arial"/>
                <w:sz w:val="24"/>
                <w:szCs w:val="24"/>
              </w:rPr>
              <w:t xml:space="preserve">ideas que </w:t>
            </w:r>
            <w:r w:rsidR="00A13316">
              <w:rPr>
                <w:rFonts w:ascii="Arial" w:eastAsia="Arial" w:hAnsi="Arial" w:cs="Arial"/>
                <w:sz w:val="24"/>
                <w:szCs w:val="24"/>
              </w:rPr>
              <w:t xml:space="preserve">enriquecieran </w:t>
            </w:r>
            <w:r w:rsidRPr="00B01FA7">
              <w:rPr>
                <w:rFonts w:ascii="Arial" w:eastAsia="Arial" w:hAnsi="Arial" w:cs="Arial"/>
                <w:sz w:val="24"/>
                <w:szCs w:val="24"/>
              </w:rPr>
              <w:t xml:space="preserve">el trabajo del grupo y </w:t>
            </w:r>
            <w:r w:rsidR="00A13316">
              <w:rPr>
                <w:rFonts w:ascii="Arial" w:eastAsia="Arial" w:hAnsi="Arial" w:cs="Arial"/>
                <w:sz w:val="24"/>
                <w:szCs w:val="24"/>
              </w:rPr>
              <w:t xml:space="preserve">he </w:t>
            </w:r>
            <w:r w:rsidRPr="00B01FA7">
              <w:rPr>
                <w:rFonts w:ascii="Arial" w:eastAsia="Arial" w:hAnsi="Arial" w:cs="Arial"/>
                <w:sz w:val="24"/>
                <w:szCs w:val="24"/>
              </w:rPr>
              <w:t>valorado otras propuestas.</w:t>
            </w:r>
          </w:p>
        </w:tc>
      </w:tr>
      <w:tr w:rsidR="00BF5DBC">
        <w:trPr>
          <w:trHeight w:val="1252"/>
        </w:trPr>
        <w:tc>
          <w:tcPr>
            <w:tcW w:w="2205" w:type="dxa"/>
            <w:shd w:val="clear" w:color="auto" w:fill="auto"/>
            <w:tcMar>
              <w:top w:w="100" w:type="dxa"/>
              <w:left w:w="100" w:type="dxa"/>
              <w:bottom w:w="100" w:type="dxa"/>
              <w:right w:w="100" w:type="dxa"/>
            </w:tcMar>
          </w:tcPr>
          <w:p w:rsidR="00BF5DBC" w:rsidRDefault="004E2E4D">
            <w:pPr>
              <w:rPr>
                <w:rFonts w:ascii="Arial" w:eastAsia="Arial" w:hAnsi="Arial" w:cs="Arial"/>
                <w:b/>
                <w:sz w:val="24"/>
                <w:szCs w:val="24"/>
              </w:rPr>
            </w:pPr>
            <w:r>
              <w:rPr>
                <w:rFonts w:ascii="Arial" w:eastAsia="Arial" w:hAnsi="Arial" w:cs="Arial"/>
                <w:b/>
                <w:sz w:val="24"/>
                <w:szCs w:val="24"/>
              </w:rPr>
              <w:t>Responsabilidad</w:t>
            </w:r>
            <w:r w:rsidR="00A13316">
              <w:rPr>
                <w:rFonts w:ascii="Arial" w:eastAsia="Arial" w:hAnsi="Arial" w:cs="Arial"/>
                <w:b/>
                <w:sz w:val="24"/>
                <w:szCs w:val="24"/>
              </w:rPr>
              <w:t xml:space="preserve"> en la actividad grupal</w:t>
            </w:r>
          </w:p>
        </w:tc>
        <w:tc>
          <w:tcPr>
            <w:tcW w:w="2505" w:type="dxa"/>
            <w:shd w:val="clear" w:color="auto" w:fill="auto"/>
            <w:tcMar>
              <w:top w:w="100" w:type="dxa"/>
              <w:left w:w="100" w:type="dxa"/>
              <w:bottom w:w="100" w:type="dxa"/>
              <w:right w:w="100" w:type="dxa"/>
            </w:tcMar>
          </w:tcPr>
          <w:p w:rsidR="00BF5DBC" w:rsidRDefault="00B01FA7">
            <w:pPr>
              <w:tabs>
                <w:tab w:val="left" w:pos="819"/>
              </w:tabs>
              <w:spacing w:before="1"/>
              <w:ind w:right="98"/>
              <w:rPr>
                <w:rFonts w:ascii="Arial" w:eastAsia="Arial" w:hAnsi="Arial" w:cs="Arial"/>
                <w:sz w:val="24"/>
                <w:szCs w:val="24"/>
              </w:rPr>
            </w:pPr>
            <w:r>
              <w:rPr>
                <w:rFonts w:ascii="Arial" w:eastAsia="Arial" w:hAnsi="Arial" w:cs="Arial"/>
                <w:sz w:val="24"/>
                <w:szCs w:val="24"/>
              </w:rPr>
              <w:t>He</w:t>
            </w:r>
            <w:r w:rsidR="004E2E4D">
              <w:rPr>
                <w:rFonts w:ascii="Arial" w:eastAsia="Arial" w:hAnsi="Arial" w:cs="Arial"/>
                <w:sz w:val="24"/>
                <w:szCs w:val="24"/>
              </w:rPr>
              <w:t xml:space="preserve"> realizado menos de la mitad de las tareas que </w:t>
            </w:r>
            <w:r>
              <w:rPr>
                <w:rFonts w:ascii="Arial" w:eastAsia="Arial" w:hAnsi="Arial" w:cs="Arial"/>
                <w:sz w:val="24"/>
                <w:szCs w:val="24"/>
              </w:rPr>
              <w:t>me</w:t>
            </w:r>
            <w:r w:rsidR="004E2E4D">
              <w:rPr>
                <w:rFonts w:ascii="Arial" w:eastAsia="Arial" w:hAnsi="Arial" w:cs="Arial"/>
                <w:sz w:val="24"/>
                <w:szCs w:val="24"/>
              </w:rPr>
              <w:t xml:space="preserve"> correspondía</w:t>
            </w:r>
            <w:r w:rsidR="00A13316">
              <w:rPr>
                <w:rFonts w:ascii="Arial" w:eastAsia="Arial" w:hAnsi="Arial" w:cs="Arial"/>
                <w:sz w:val="24"/>
                <w:szCs w:val="24"/>
              </w:rPr>
              <w:t>n</w:t>
            </w:r>
            <w:r w:rsidR="004E2E4D">
              <w:rPr>
                <w:rFonts w:ascii="Arial" w:eastAsia="Arial" w:hAnsi="Arial" w:cs="Arial"/>
                <w:sz w:val="24"/>
                <w:szCs w:val="24"/>
              </w:rPr>
              <w:t xml:space="preserve">. </w:t>
            </w:r>
          </w:p>
        </w:tc>
        <w:tc>
          <w:tcPr>
            <w:tcW w:w="2490" w:type="dxa"/>
            <w:shd w:val="clear" w:color="auto" w:fill="auto"/>
            <w:tcMar>
              <w:top w:w="100" w:type="dxa"/>
              <w:left w:w="100" w:type="dxa"/>
              <w:bottom w:w="100" w:type="dxa"/>
              <w:right w:w="100" w:type="dxa"/>
            </w:tcMar>
          </w:tcPr>
          <w:p w:rsidR="00BF5DBC" w:rsidRDefault="004E2E4D">
            <w:pPr>
              <w:tabs>
                <w:tab w:val="left" w:pos="819"/>
              </w:tabs>
              <w:spacing w:before="1"/>
              <w:ind w:right="98"/>
              <w:rPr>
                <w:rFonts w:ascii="Arial" w:eastAsia="Arial" w:hAnsi="Arial" w:cs="Arial"/>
                <w:sz w:val="24"/>
                <w:szCs w:val="24"/>
              </w:rPr>
            </w:pPr>
            <w:r>
              <w:rPr>
                <w:rFonts w:ascii="Arial" w:eastAsia="Arial" w:hAnsi="Arial" w:cs="Arial"/>
                <w:sz w:val="24"/>
                <w:szCs w:val="24"/>
              </w:rPr>
              <w:t>H</w:t>
            </w:r>
            <w:r w:rsidR="00B01FA7">
              <w:rPr>
                <w:rFonts w:ascii="Arial" w:eastAsia="Arial" w:hAnsi="Arial" w:cs="Arial"/>
                <w:sz w:val="24"/>
                <w:szCs w:val="24"/>
              </w:rPr>
              <w:t>e</w:t>
            </w:r>
            <w:r>
              <w:rPr>
                <w:rFonts w:ascii="Arial" w:eastAsia="Arial" w:hAnsi="Arial" w:cs="Arial"/>
                <w:sz w:val="24"/>
                <w:szCs w:val="24"/>
              </w:rPr>
              <w:t xml:space="preserve"> realizado casi todas las tareas que </w:t>
            </w:r>
            <w:r w:rsidR="00B01FA7">
              <w:rPr>
                <w:rFonts w:ascii="Arial" w:eastAsia="Arial" w:hAnsi="Arial" w:cs="Arial"/>
                <w:sz w:val="24"/>
                <w:szCs w:val="24"/>
              </w:rPr>
              <w:t>m</w:t>
            </w:r>
            <w:r>
              <w:rPr>
                <w:rFonts w:ascii="Arial" w:eastAsia="Arial" w:hAnsi="Arial" w:cs="Arial"/>
                <w:sz w:val="24"/>
                <w:szCs w:val="24"/>
              </w:rPr>
              <w:t>e correspondía</w:t>
            </w:r>
            <w:r w:rsidR="00A13316">
              <w:rPr>
                <w:rFonts w:ascii="Arial" w:eastAsia="Arial" w:hAnsi="Arial" w:cs="Arial"/>
                <w:sz w:val="24"/>
                <w:szCs w:val="24"/>
              </w:rPr>
              <w:t>n</w:t>
            </w:r>
            <w:r>
              <w:rPr>
                <w:rFonts w:ascii="Arial" w:eastAsia="Arial" w:hAnsi="Arial" w:cs="Arial"/>
                <w:sz w:val="24"/>
                <w:szCs w:val="24"/>
              </w:rPr>
              <w:t xml:space="preserve">. </w:t>
            </w:r>
          </w:p>
        </w:tc>
        <w:tc>
          <w:tcPr>
            <w:tcW w:w="2580" w:type="dxa"/>
            <w:shd w:val="clear" w:color="auto" w:fill="auto"/>
            <w:tcMar>
              <w:top w:w="100" w:type="dxa"/>
              <w:left w:w="100" w:type="dxa"/>
              <w:bottom w:w="100" w:type="dxa"/>
              <w:right w:w="100" w:type="dxa"/>
            </w:tcMar>
          </w:tcPr>
          <w:p w:rsidR="00BF5DBC" w:rsidRDefault="004E2E4D">
            <w:pPr>
              <w:tabs>
                <w:tab w:val="left" w:pos="819"/>
              </w:tabs>
              <w:spacing w:before="1"/>
              <w:ind w:right="98"/>
              <w:rPr>
                <w:rFonts w:ascii="Arial" w:eastAsia="Arial" w:hAnsi="Arial" w:cs="Arial"/>
                <w:sz w:val="24"/>
                <w:szCs w:val="24"/>
              </w:rPr>
            </w:pPr>
            <w:r>
              <w:rPr>
                <w:rFonts w:ascii="Arial" w:eastAsia="Arial" w:hAnsi="Arial" w:cs="Arial"/>
                <w:sz w:val="24"/>
                <w:szCs w:val="24"/>
              </w:rPr>
              <w:t>H</w:t>
            </w:r>
            <w:r w:rsidR="00B01FA7">
              <w:rPr>
                <w:rFonts w:ascii="Arial" w:eastAsia="Arial" w:hAnsi="Arial" w:cs="Arial"/>
                <w:sz w:val="24"/>
                <w:szCs w:val="24"/>
              </w:rPr>
              <w:t>e</w:t>
            </w:r>
            <w:r>
              <w:rPr>
                <w:rFonts w:ascii="Arial" w:eastAsia="Arial" w:hAnsi="Arial" w:cs="Arial"/>
                <w:sz w:val="24"/>
                <w:szCs w:val="24"/>
              </w:rPr>
              <w:t xml:space="preserve"> realizado todas las tareas que </w:t>
            </w:r>
            <w:r w:rsidR="00B01FA7">
              <w:rPr>
                <w:rFonts w:ascii="Arial" w:eastAsia="Arial" w:hAnsi="Arial" w:cs="Arial"/>
                <w:sz w:val="24"/>
                <w:szCs w:val="24"/>
              </w:rPr>
              <w:t>m</w:t>
            </w:r>
            <w:r>
              <w:rPr>
                <w:rFonts w:ascii="Arial" w:eastAsia="Arial" w:hAnsi="Arial" w:cs="Arial"/>
                <w:sz w:val="24"/>
                <w:szCs w:val="24"/>
              </w:rPr>
              <w:t>e correspondía</w:t>
            </w:r>
            <w:r w:rsidR="00A13316">
              <w:rPr>
                <w:rFonts w:ascii="Arial" w:eastAsia="Arial" w:hAnsi="Arial" w:cs="Arial"/>
                <w:sz w:val="24"/>
                <w:szCs w:val="24"/>
              </w:rPr>
              <w:t>n</w:t>
            </w:r>
            <w:r>
              <w:rPr>
                <w:rFonts w:ascii="Arial" w:eastAsia="Arial" w:hAnsi="Arial" w:cs="Arial"/>
                <w:sz w:val="24"/>
                <w:szCs w:val="24"/>
              </w:rPr>
              <w:t xml:space="preserve"> en la actividad grupal. </w:t>
            </w:r>
          </w:p>
        </w:tc>
      </w:tr>
      <w:tr w:rsidR="00BF5DBC">
        <w:trPr>
          <w:trHeight w:val="525"/>
        </w:trPr>
        <w:tc>
          <w:tcPr>
            <w:tcW w:w="2205" w:type="dxa"/>
            <w:shd w:val="clear" w:color="auto" w:fill="auto"/>
            <w:tcMar>
              <w:top w:w="100" w:type="dxa"/>
              <w:left w:w="100" w:type="dxa"/>
              <w:bottom w:w="100" w:type="dxa"/>
              <w:right w:w="100" w:type="dxa"/>
            </w:tcMar>
          </w:tcPr>
          <w:p w:rsidR="00BF5DBC" w:rsidRDefault="00A13316" w:rsidP="00A13316">
            <w:pPr>
              <w:rPr>
                <w:rFonts w:ascii="Arial" w:eastAsia="Arial" w:hAnsi="Arial" w:cs="Arial"/>
                <w:b/>
                <w:sz w:val="24"/>
                <w:szCs w:val="24"/>
              </w:rPr>
            </w:pPr>
            <w:r>
              <w:rPr>
                <w:rFonts w:ascii="Arial" w:eastAsia="Arial" w:hAnsi="Arial" w:cs="Arial"/>
                <w:b/>
                <w:sz w:val="24"/>
                <w:szCs w:val="24"/>
              </w:rPr>
              <w:t xml:space="preserve">Diálogo </w:t>
            </w:r>
          </w:p>
        </w:tc>
        <w:tc>
          <w:tcPr>
            <w:tcW w:w="2505" w:type="dxa"/>
            <w:shd w:val="clear" w:color="auto" w:fill="auto"/>
            <w:tcMar>
              <w:top w:w="100" w:type="dxa"/>
              <w:left w:w="100" w:type="dxa"/>
              <w:bottom w:w="100" w:type="dxa"/>
              <w:right w:w="100" w:type="dxa"/>
            </w:tcMar>
          </w:tcPr>
          <w:p w:rsidR="00BF5DBC" w:rsidRDefault="004E2E4D" w:rsidP="00A13316">
            <w:pPr>
              <w:tabs>
                <w:tab w:val="left" w:pos="819"/>
              </w:tabs>
              <w:spacing w:before="1"/>
              <w:ind w:right="98"/>
              <w:rPr>
                <w:rFonts w:ascii="Arial" w:eastAsia="Arial" w:hAnsi="Arial" w:cs="Arial"/>
                <w:sz w:val="24"/>
                <w:szCs w:val="24"/>
              </w:rPr>
            </w:pPr>
            <w:r>
              <w:rPr>
                <w:rFonts w:ascii="Arial" w:eastAsia="Arial" w:hAnsi="Arial" w:cs="Arial"/>
                <w:sz w:val="24"/>
                <w:szCs w:val="24"/>
              </w:rPr>
              <w:t>Apenas h</w:t>
            </w:r>
            <w:r w:rsidR="00B01FA7">
              <w:rPr>
                <w:rFonts w:ascii="Arial" w:eastAsia="Arial" w:hAnsi="Arial" w:cs="Arial"/>
                <w:sz w:val="24"/>
                <w:szCs w:val="24"/>
              </w:rPr>
              <w:t>e</w:t>
            </w:r>
            <w:r>
              <w:rPr>
                <w:rFonts w:ascii="Arial" w:eastAsia="Arial" w:hAnsi="Arial" w:cs="Arial"/>
                <w:sz w:val="24"/>
                <w:szCs w:val="24"/>
              </w:rPr>
              <w:t xml:space="preserve"> </w:t>
            </w:r>
            <w:r w:rsidR="00A13316">
              <w:rPr>
                <w:rFonts w:ascii="Arial" w:eastAsia="Arial" w:hAnsi="Arial" w:cs="Arial"/>
                <w:sz w:val="24"/>
                <w:szCs w:val="24"/>
              </w:rPr>
              <w:t xml:space="preserve">participado en el diálogo. </w:t>
            </w:r>
          </w:p>
        </w:tc>
        <w:tc>
          <w:tcPr>
            <w:tcW w:w="2490" w:type="dxa"/>
            <w:shd w:val="clear" w:color="auto" w:fill="auto"/>
            <w:tcMar>
              <w:top w:w="100" w:type="dxa"/>
              <w:left w:w="100" w:type="dxa"/>
              <w:bottom w:w="100" w:type="dxa"/>
              <w:right w:w="100" w:type="dxa"/>
            </w:tcMar>
          </w:tcPr>
          <w:p w:rsidR="00BF5DBC" w:rsidRDefault="004E2E4D" w:rsidP="00A13316">
            <w:pPr>
              <w:tabs>
                <w:tab w:val="left" w:pos="819"/>
              </w:tabs>
              <w:spacing w:before="1"/>
              <w:ind w:right="98"/>
              <w:rPr>
                <w:rFonts w:ascii="Arial" w:eastAsia="Arial" w:hAnsi="Arial" w:cs="Arial"/>
                <w:sz w:val="24"/>
                <w:szCs w:val="24"/>
              </w:rPr>
            </w:pPr>
            <w:r>
              <w:rPr>
                <w:rFonts w:ascii="Arial" w:eastAsia="Arial" w:hAnsi="Arial" w:cs="Arial"/>
                <w:sz w:val="24"/>
                <w:szCs w:val="24"/>
              </w:rPr>
              <w:t>H</w:t>
            </w:r>
            <w:r w:rsidR="00B01FA7">
              <w:rPr>
                <w:rFonts w:ascii="Arial" w:eastAsia="Arial" w:hAnsi="Arial" w:cs="Arial"/>
                <w:sz w:val="24"/>
                <w:szCs w:val="24"/>
              </w:rPr>
              <w:t xml:space="preserve">e </w:t>
            </w:r>
            <w:r w:rsidR="00A13316">
              <w:rPr>
                <w:rFonts w:ascii="Arial" w:eastAsia="Arial" w:hAnsi="Arial" w:cs="Arial"/>
                <w:sz w:val="24"/>
                <w:szCs w:val="24"/>
              </w:rPr>
              <w:t>participado en el diálogo, he respetado algunas veces mi turno en la conversación y las ideas de los demás.</w:t>
            </w:r>
          </w:p>
        </w:tc>
        <w:tc>
          <w:tcPr>
            <w:tcW w:w="2580" w:type="dxa"/>
            <w:shd w:val="clear" w:color="auto" w:fill="auto"/>
            <w:tcMar>
              <w:top w:w="100" w:type="dxa"/>
              <w:left w:w="100" w:type="dxa"/>
              <w:bottom w:w="100" w:type="dxa"/>
              <w:right w:w="100" w:type="dxa"/>
            </w:tcMar>
          </w:tcPr>
          <w:p w:rsidR="00BF5DBC" w:rsidRDefault="004E2E4D" w:rsidP="00A13316">
            <w:pPr>
              <w:tabs>
                <w:tab w:val="left" w:pos="819"/>
              </w:tabs>
              <w:spacing w:before="1"/>
              <w:ind w:right="98"/>
              <w:rPr>
                <w:rFonts w:ascii="Arial" w:eastAsia="Arial" w:hAnsi="Arial" w:cs="Arial"/>
                <w:sz w:val="24"/>
                <w:szCs w:val="24"/>
              </w:rPr>
            </w:pPr>
            <w:r>
              <w:rPr>
                <w:rFonts w:ascii="Arial" w:eastAsia="Arial" w:hAnsi="Arial" w:cs="Arial"/>
                <w:sz w:val="24"/>
                <w:szCs w:val="24"/>
              </w:rPr>
              <w:t>H</w:t>
            </w:r>
            <w:r w:rsidR="00B01FA7">
              <w:rPr>
                <w:rFonts w:ascii="Arial" w:eastAsia="Arial" w:hAnsi="Arial" w:cs="Arial"/>
                <w:sz w:val="24"/>
                <w:szCs w:val="24"/>
              </w:rPr>
              <w:t>e</w:t>
            </w:r>
            <w:r>
              <w:rPr>
                <w:rFonts w:ascii="Arial" w:eastAsia="Arial" w:hAnsi="Arial" w:cs="Arial"/>
                <w:sz w:val="24"/>
                <w:szCs w:val="24"/>
              </w:rPr>
              <w:t xml:space="preserve"> participado en el </w:t>
            </w:r>
            <w:r w:rsidR="00A13316">
              <w:rPr>
                <w:rFonts w:ascii="Arial" w:eastAsia="Arial" w:hAnsi="Arial" w:cs="Arial"/>
                <w:sz w:val="24"/>
                <w:szCs w:val="24"/>
              </w:rPr>
              <w:t xml:space="preserve">diálogo respetando mi turno de conversación y las ideas de los demás. </w:t>
            </w:r>
          </w:p>
        </w:tc>
      </w:tr>
    </w:tbl>
    <w:p w:rsidR="00136914" w:rsidRDefault="00136914" w:rsidP="00136914">
      <w:pPr>
        <w:pBdr>
          <w:top w:val="nil"/>
          <w:left w:val="nil"/>
          <w:bottom w:val="nil"/>
          <w:right w:val="nil"/>
          <w:between w:val="nil"/>
        </w:pBdr>
        <w:rPr>
          <w:rFonts w:ascii="Times New Roman" w:eastAsia="Times New Roman" w:hAnsi="Times New Roman" w:cs="Times New Roman"/>
          <w:i/>
          <w:sz w:val="20"/>
          <w:szCs w:val="20"/>
        </w:rPr>
        <w:sectPr w:rsidR="00136914">
          <w:pgSz w:w="11900" w:h="16840"/>
          <w:pgMar w:top="1600" w:right="1320" w:bottom="280" w:left="1200" w:header="360" w:footer="360" w:gutter="0"/>
          <w:cols w:equalWidth="0">
            <w:col w:w="8838"/>
          </w:cols>
        </w:sectPr>
      </w:pPr>
    </w:p>
    <w:p w:rsidR="00136914" w:rsidRDefault="00136914" w:rsidP="00136914">
      <w:pPr>
        <w:pStyle w:val="Ttulo1"/>
      </w:pPr>
      <w:r>
        <w:t xml:space="preserve">Anexo 7: Guía pautada para el análisis de los menús </w:t>
      </w:r>
    </w:p>
    <w:p w:rsidR="00136914" w:rsidRDefault="00136914" w:rsidP="00136914">
      <w:pPr>
        <w:pStyle w:val="Prrafodelista"/>
      </w:pPr>
    </w:p>
    <w:p w:rsidR="008C36AD" w:rsidRDefault="00136914" w:rsidP="00136914">
      <w:pPr>
        <w:pStyle w:val="Prrafodelista"/>
      </w:pPr>
      <w:r>
        <w:t>Compara las dietas indicando si hay pocos o muchos alimentos de cada categoría y si son saludables o no.</w:t>
      </w:r>
    </w:p>
    <w:tbl>
      <w:tblPr>
        <w:tblStyle w:val="Tablaconcuadrcula"/>
        <w:tblW w:w="0" w:type="auto"/>
        <w:tblLook w:val="00BF"/>
      </w:tblPr>
      <w:tblGrid>
        <w:gridCol w:w="4489"/>
        <w:gridCol w:w="4489"/>
      </w:tblGrid>
      <w:tr w:rsidR="008C36AD">
        <w:tc>
          <w:tcPr>
            <w:tcW w:w="4489" w:type="dxa"/>
          </w:tcPr>
          <w:p w:rsidR="008C36AD" w:rsidRDefault="008C36AD" w:rsidP="00136914">
            <w:pPr>
              <w:pStyle w:val="Prrafodelista"/>
              <w:jc w:val="center"/>
              <w:rPr>
                <w:rFonts w:ascii="Comic Sans MS" w:hAnsi="Comic Sans MS"/>
              </w:rPr>
            </w:pPr>
            <w:r>
              <w:rPr>
                <w:rFonts w:ascii="Comic Sans MS" w:hAnsi="Comic Sans MS"/>
              </w:rPr>
              <w:t>Cantidad</w:t>
            </w:r>
          </w:p>
        </w:tc>
        <w:tc>
          <w:tcPr>
            <w:tcW w:w="4489" w:type="dxa"/>
          </w:tcPr>
          <w:p w:rsidR="008C36AD" w:rsidRDefault="008C36AD" w:rsidP="00136914">
            <w:pPr>
              <w:pStyle w:val="Prrafodelista"/>
              <w:jc w:val="center"/>
              <w:rPr>
                <w:rFonts w:ascii="Comic Sans MS" w:hAnsi="Comic Sans MS"/>
              </w:rPr>
            </w:pPr>
            <w:r>
              <w:rPr>
                <w:rFonts w:ascii="Comic Sans MS" w:hAnsi="Comic Sans MS"/>
              </w:rPr>
              <w:t>¿Saludable?</w:t>
            </w:r>
          </w:p>
        </w:tc>
      </w:tr>
      <w:tr w:rsidR="008C36AD">
        <w:tc>
          <w:tcPr>
            <w:tcW w:w="4489" w:type="dxa"/>
          </w:tcPr>
          <w:p w:rsidR="008C36AD" w:rsidRDefault="008C36AD" w:rsidP="00136914">
            <w:pPr>
              <w:pStyle w:val="Prrafodelista"/>
            </w:pPr>
            <w:r>
              <w:t xml:space="preserve">       </w:t>
            </w:r>
            <w:r>
              <w:rPr>
                <w:noProof/>
                <w:lang w:val="es-ES_tradnl" w:eastAsia="es-ES_tradnl" w:bidi="ar-SA"/>
              </w:rPr>
              <w:drawing>
                <wp:inline distT="0" distB="0" distL="0" distR="0">
                  <wp:extent cx="914400" cy="781050"/>
                  <wp:effectExtent l="0" t="0" r="0" b="0"/>
                  <wp:docPr id="119" name="O 1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37082" cy="1335743"/>
                            <a:chOff x="4050618" y="2934254"/>
                            <a:chExt cx="1237082" cy="1335743"/>
                          </a:xfrm>
                        </a:grpSpPr>
                        <a:grpSp>
                          <a:nvGrpSpPr>
                            <a:cNvPr id="11" name="Agrupar 10"/>
                            <a:cNvGrpSpPr/>
                          </a:nvGrpSpPr>
                          <a:grpSpPr>
                            <a:xfrm>
                              <a:off x="4050618" y="2934254"/>
                              <a:ext cx="1237082" cy="1335743"/>
                              <a:chOff x="4050618" y="2934254"/>
                              <a:chExt cx="1237082" cy="1335743"/>
                            </a:xfrm>
                          </a:grpSpPr>
                          <a:pic>
                            <a:nvPicPr>
                              <a:cNvPr id="4" name="Imagen 3"/>
                              <a:cNvPicPr>
                                <a:picLocks noChangeAspect="1"/>
                              </a:cNvPicPr>
                            </a:nvPicPr>
                            <a:blipFill>
                              <a:blip r:embed="rId23"/>
                              <a:stretch>
                                <a:fillRect/>
                              </a:stretch>
                            </a:blipFill>
                            <a:spPr>
                              <a:xfrm>
                                <a:off x="4254500" y="3111500"/>
                                <a:ext cx="635000" cy="635000"/>
                              </a:xfrm>
                              <a:prstGeom prst="rect">
                                <a:avLst/>
                              </a:prstGeom>
                            </a:spPr>
                          </a:pic>
                          <a:sp>
                            <a:nvSpPr>
                              <a:cNvPr id="5" name="CuadroTexto 4"/>
                              <a:cNvSpPr txBox="1"/>
                            </a:nvSpPr>
                            <a:spPr>
                              <a:xfrm>
                                <a:off x="4245934" y="3746500"/>
                                <a:ext cx="866904" cy="369332"/>
                              </a:xfrm>
                              <a:prstGeom prst="rect">
                                <a:avLst/>
                              </a:prstGeom>
                              <a:noFill/>
                            </a:spPr>
                            <a:txSp>
                              <a:txBody>
                                <a:bodyPr wrap="none" rtlCol="0">
                                  <a:spAutoFit/>
                                </a:bodyPr>
                                <a:lstStyle>
                                  <a:defPPr>
                                    <a:defRPr lang="es-ES_tradnl"/>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es-ES_tradnl" dirty="0" smtClean="0">
                                      <a:latin typeface="Lucida Handwriting"/>
                                      <a:cs typeface="Lucida Handwriting"/>
                                    </a:rPr>
                                    <a:t>Poco</a:t>
                                  </a:r>
                                  <a:endParaRPr lang="es-ES_tradnl" dirty="0">
                                    <a:latin typeface="Lucida Handwriting"/>
                                    <a:cs typeface="Lucida Handwriting"/>
                                  </a:endParaRPr>
                                </a:p>
                              </a:txBody>
                              <a:useSpRect/>
                            </a:txSp>
                          </a:sp>
                          <a:sp>
                            <a:nvSpPr>
                              <a:cNvPr id="6" name="Rectángulo 5"/>
                              <a:cNvSpPr/>
                            </a:nvSpPr>
                            <a:spPr>
                              <a:xfrm>
                                <a:off x="4050618" y="2934254"/>
                                <a:ext cx="1237082" cy="1335743"/>
                              </a:xfrm>
                              <a:prstGeom prst="rect">
                                <a:avLst/>
                              </a:prstGeom>
                              <a:noFill/>
                            </a:spPr>
                            <a:txSp>
                              <a:txBody>
                                <a:bodyPr rtlCol="0" anchor="ctr"/>
                                <a:lstStyle>
                                  <a:defPPr>
                                    <a:defRPr lang="es-ES_tradnl"/>
                                  </a:defPPr>
                                  <a:lvl1pPr marL="0" algn="l" defTabSz="457200" rtl="0" eaLnBrk="1" latinLnBrk="0" hangingPunct="1">
                                    <a:defRPr sz="1800" kern="1200">
                                      <a:solidFill>
                                        <a:schemeClr val="lt1"/>
                                      </a:solidFill>
                                      <a:latin typeface="+mn-lt"/>
                                      <a:ea typeface="+mn-ea"/>
                                      <a:cs typeface="+mn-cs"/>
                                    </a:defRPr>
                                  </a:lvl1pPr>
                                  <a:lvl2pPr marL="457200" algn="l" defTabSz="457200" rtl="0" eaLnBrk="1" latinLnBrk="0" hangingPunct="1">
                                    <a:defRPr sz="1800" kern="1200">
                                      <a:solidFill>
                                        <a:schemeClr val="lt1"/>
                                      </a:solidFill>
                                      <a:latin typeface="+mn-lt"/>
                                      <a:ea typeface="+mn-ea"/>
                                      <a:cs typeface="+mn-cs"/>
                                    </a:defRPr>
                                  </a:lvl2pPr>
                                  <a:lvl3pPr marL="914400" algn="l" defTabSz="457200" rtl="0" eaLnBrk="1" latinLnBrk="0" hangingPunct="1">
                                    <a:defRPr sz="1800" kern="1200">
                                      <a:solidFill>
                                        <a:schemeClr val="lt1"/>
                                      </a:solidFill>
                                      <a:latin typeface="+mn-lt"/>
                                      <a:ea typeface="+mn-ea"/>
                                      <a:cs typeface="+mn-cs"/>
                                    </a:defRPr>
                                  </a:lvl3pPr>
                                  <a:lvl4pPr marL="1371600" algn="l" defTabSz="457200" rtl="0" eaLnBrk="1" latinLnBrk="0" hangingPunct="1">
                                    <a:defRPr sz="1800" kern="1200">
                                      <a:solidFill>
                                        <a:schemeClr val="lt1"/>
                                      </a:solidFill>
                                      <a:latin typeface="+mn-lt"/>
                                      <a:ea typeface="+mn-ea"/>
                                      <a:cs typeface="+mn-cs"/>
                                    </a:defRPr>
                                  </a:lvl4pPr>
                                  <a:lvl5pPr marL="1828800" algn="l" defTabSz="457200" rtl="0" eaLnBrk="1" latinLnBrk="0" hangingPunct="1">
                                    <a:defRPr sz="1800" kern="1200">
                                      <a:solidFill>
                                        <a:schemeClr val="lt1"/>
                                      </a:solidFill>
                                      <a:latin typeface="+mn-lt"/>
                                      <a:ea typeface="+mn-ea"/>
                                      <a:cs typeface="+mn-cs"/>
                                    </a:defRPr>
                                  </a:lvl5pPr>
                                  <a:lvl6pPr marL="2286000" algn="l" defTabSz="457200" rtl="0" eaLnBrk="1" latinLnBrk="0" hangingPunct="1">
                                    <a:defRPr sz="1800" kern="1200">
                                      <a:solidFill>
                                        <a:schemeClr val="lt1"/>
                                      </a:solidFill>
                                      <a:latin typeface="+mn-lt"/>
                                      <a:ea typeface="+mn-ea"/>
                                      <a:cs typeface="+mn-cs"/>
                                    </a:defRPr>
                                  </a:lvl6pPr>
                                  <a:lvl7pPr marL="2743200" algn="l" defTabSz="457200" rtl="0" eaLnBrk="1" latinLnBrk="0" hangingPunct="1">
                                    <a:defRPr sz="1800" kern="1200">
                                      <a:solidFill>
                                        <a:schemeClr val="lt1"/>
                                      </a:solidFill>
                                      <a:latin typeface="+mn-lt"/>
                                      <a:ea typeface="+mn-ea"/>
                                      <a:cs typeface="+mn-cs"/>
                                    </a:defRPr>
                                  </a:lvl7pPr>
                                  <a:lvl8pPr marL="3200400" algn="l" defTabSz="457200" rtl="0" eaLnBrk="1" latinLnBrk="0" hangingPunct="1">
                                    <a:defRPr sz="1800" kern="1200">
                                      <a:solidFill>
                                        <a:schemeClr val="lt1"/>
                                      </a:solidFill>
                                      <a:latin typeface="+mn-lt"/>
                                      <a:ea typeface="+mn-ea"/>
                                      <a:cs typeface="+mn-cs"/>
                                    </a:defRPr>
                                  </a:lvl8pPr>
                                  <a:lvl9pPr marL="3657600" algn="l" defTabSz="457200" rtl="0" eaLnBrk="1" latinLnBrk="0" hangingPunct="1">
                                    <a:defRPr sz="1800" kern="1200">
                                      <a:solidFill>
                                        <a:schemeClr val="lt1"/>
                                      </a:solidFill>
                                      <a:latin typeface="+mn-lt"/>
                                      <a:ea typeface="+mn-ea"/>
                                      <a:cs typeface="+mn-cs"/>
                                    </a:defRPr>
                                  </a:lvl9pPr>
                                </a:lstStyle>
                                <a:p>
                                  <a:pPr algn="ctr"/>
                                  <a:endParaRPr lang="es-ES_tradnl"/>
                                </a:p>
                              </a:txBody>
                              <a:useSpRect/>
                            </a:txSp>
                            <a:style>
                              <a:lnRef idx="1">
                                <a:schemeClr val="accent1"/>
                              </a:lnRef>
                              <a:fillRef idx="3">
                                <a:schemeClr val="accent1"/>
                              </a:fillRef>
                              <a:effectRef idx="2">
                                <a:schemeClr val="accent1"/>
                              </a:effectRef>
                              <a:fontRef idx="minor">
                                <a:schemeClr val="lt1"/>
                              </a:fontRef>
                            </a:style>
                          </a:sp>
                        </a:grpSp>
                      </lc:lockedCanvas>
                    </a:graphicData>
                  </a:graphic>
                </wp:inline>
              </w:drawing>
            </w:r>
            <w:r>
              <w:t xml:space="preserve">        </w:t>
            </w:r>
            <w:r>
              <w:rPr>
                <w:noProof/>
                <w:lang w:val="es-ES_tradnl" w:eastAsia="es-ES_tradnl" w:bidi="ar-SA"/>
              </w:rPr>
              <w:drawing>
                <wp:inline distT="0" distB="0" distL="0" distR="0">
                  <wp:extent cx="812800" cy="781050"/>
                  <wp:effectExtent l="0" t="0" r="0" b="0"/>
                  <wp:docPr id="120" name="O 14"/>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37082" cy="1335743"/>
                            <a:chOff x="6136626" y="2980087"/>
                            <a:chExt cx="1237082" cy="1335743"/>
                          </a:xfrm>
                        </a:grpSpPr>
                        <a:grpSp>
                          <a:nvGrpSpPr>
                            <a:cNvPr id="10" name="Agrupar 9"/>
                            <a:cNvGrpSpPr/>
                          </a:nvGrpSpPr>
                          <a:grpSpPr>
                            <a:xfrm>
                              <a:off x="6136626" y="2980087"/>
                              <a:ext cx="1237082" cy="1335743"/>
                              <a:chOff x="6136626" y="2980087"/>
                              <a:chExt cx="1237082" cy="1335743"/>
                            </a:xfrm>
                          </a:grpSpPr>
                          <a:pic>
                            <a:nvPicPr>
                              <a:cNvPr id="7" name="Imagen 6"/>
                              <a:cNvPicPr>
                                <a:picLocks noChangeAspect="1"/>
                              </a:cNvPicPr>
                            </a:nvPicPr>
                            <a:blipFill>
                              <a:blip r:embed="rId24"/>
                              <a:stretch>
                                <a:fillRect/>
                              </a:stretch>
                            </a:blipFill>
                            <a:spPr>
                              <a:xfrm>
                                <a:off x="6373213" y="3111500"/>
                                <a:ext cx="635000" cy="635000"/>
                              </a:xfrm>
                              <a:prstGeom prst="rect">
                                <a:avLst/>
                              </a:prstGeom>
                            </a:spPr>
                          </a:pic>
                          <a:sp>
                            <a:nvSpPr>
                              <a:cNvPr id="8" name="CuadroTexto 7"/>
                              <a:cNvSpPr txBox="1"/>
                            </a:nvSpPr>
                            <a:spPr>
                              <a:xfrm>
                                <a:off x="6202314" y="3823143"/>
                                <a:ext cx="1033616" cy="338554"/>
                              </a:xfrm>
                              <a:prstGeom prst="rect">
                                <a:avLst/>
                              </a:prstGeom>
                              <a:noFill/>
                            </a:spPr>
                            <a:txSp>
                              <a:txBody>
                                <a:bodyPr wrap="none" rtlCol="0">
                                  <a:spAutoFit/>
                                </a:bodyPr>
                                <a:lstStyle>
                                  <a:defPPr>
                                    <a:defRPr lang="es-ES_tradnl"/>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es-ES_tradnl" sz="1600" dirty="0" smtClean="0">
                                      <a:latin typeface="Lucida Handwriting"/>
                                      <a:cs typeface="Lucida Handwriting"/>
                                    </a:rPr>
                                    <a:t>Mucho</a:t>
                                  </a:r>
                                  <a:endParaRPr lang="es-ES_tradnl" sz="1600" dirty="0">
                                    <a:latin typeface="Lucida Handwriting"/>
                                    <a:cs typeface="Lucida Handwriting"/>
                                  </a:endParaRPr>
                                </a:p>
                              </a:txBody>
                              <a:useSpRect/>
                            </a:txSp>
                          </a:sp>
                          <a:sp>
                            <a:nvSpPr>
                              <a:cNvPr id="9" name="Rectángulo 8"/>
                              <a:cNvSpPr/>
                            </a:nvSpPr>
                            <a:spPr>
                              <a:xfrm>
                                <a:off x="6136626" y="2980087"/>
                                <a:ext cx="1237082" cy="1335743"/>
                              </a:xfrm>
                              <a:prstGeom prst="rect">
                                <a:avLst/>
                              </a:prstGeom>
                              <a:noFill/>
                            </a:spPr>
                            <a:txSp>
                              <a:txBody>
                                <a:bodyPr rtlCol="0" anchor="ctr"/>
                                <a:lstStyle>
                                  <a:defPPr>
                                    <a:defRPr lang="es-ES_tradnl"/>
                                  </a:defPPr>
                                  <a:lvl1pPr marL="0" algn="l" defTabSz="457200" rtl="0" eaLnBrk="1" latinLnBrk="0" hangingPunct="1">
                                    <a:defRPr sz="1800" kern="1200">
                                      <a:solidFill>
                                        <a:schemeClr val="lt1"/>
                                      </a:solidFill>
                                      <a:latin typeface="+mn-lt"/>
                                      <a:ea typeface="+mn-ea"/>
                                      <a:cs typeface="+mn-cs"/>
                                    </a:defRPr>
                                  </a:lvl1pPr>
                                  <a:lvl2pPr marL="457200" algn="l" defTabSz="457200" rtl="0" eaLnBrk="1" latinLnBrk="0" hangingPunct="1">
                                    <a:defRPr sz="1800" kern="1200">
                                      <a:solidFill>
                                        <a:schemeClr val="lt1"/>
                                      </a:solidFill>
                                      <a:latin typeface="+mn-lt"/>
                                      <a:ea typeface="+mn-ea"/>
                                      <a:cs typeface="+mn-cs"/>
                                    </a:defRPr>
                                  </a:lvl2pPr>
                                  <a:lvl3pPr marL="914400" algn="l" defTabSz="457200" rtl="0" eaLnBrk="1" latinLnBrk="0" hangingPunct="1">
                                    <a:defRPr sz="1800" kern="1200">
                                      <a:solidFill>
                                        <a:schemeClr val="lt1"/>
                                      </a:solidFill>
                                      <a:latin typeface="+mn-lt"/>
                                      <a:ea typeface="+mn-ea"/>
                                      <a:cs typeface="+mn-cs"/>
                                    </a:defRPr>
                                  </a:lvl3pPr>
                                  <a:lvl4pPr marL="1371600" algn="l" defTabSz="457200" rtl="0" eaLnBrk="1" latinLnBrk="0" hangingPunct="1">
                                    <a:defRPr sz="1800" kern="1200">
                                      <a:solidFill>
                                        <a:schemeClr val="lt1"/>
                                      </a:solidFill>
                                      <a:latin typeface="+mn-lt"/>
                                      <a:ea typeface="+mn-ea"/>
                                      <a:cs typeface="+mn-cs"/>
                                    </a:defRPr>
                                  </a:lvl4pPr>
                                  <a:lvl5pPr marL="1828800" algn="l" defTabSz="457200" rtl="0" eaLnBrk="1" latinLnBrk="0" hangingPunct="1">
                                    <a:defRPr sz="1800" kern="1200">
                                      <a:solidFill>
                                        <a:schemeClr val="lt1"/>
                                      </a:solidFill>
                                      <a:latin typeface="+mn-lt"/>
                                      <a:ea typeface="+mn-ea"/>
                                      <a:cs typeface="+mn-cs"/>
                                    </a:defRPr>
                                  </a:lvl5pPr>
                                  <a:lvl6pPr marL="2286000" algn="l" defTabSz="457200" rtl="0" eaLnBrk="1" latinLnBrk="0" hangingPunct="1">
                                    <a:defRPr sz="1800" kern="1200">
                                      <a:solidFill>
                                        <a:schemeClr val="lt1"/>
                                      </a:solidFill>
                                      <a:latin typeface="+mn-lt"/>
                                      <a:ea typeface="+mn-ea"/>
                                      <a:cs typeface="+mn-cs"/>
                                    </a:defRPr>
                                  </a:lvl6pPr>
                                  <a:lvl7pPr marL="2743200" algn="l" defTabSz="457200" rtl="0" eaLnBrk="1" latinLnBrk="0" hangingPunct="1">
                                    <a:defRPr sz="1800" kern="1200">
                                      <a:solidFill>
                                        <a:schemeClr val="lt1"/>
                                      </a:solidFill>
                                      <a:latin typeface="+mn-lt"/>
                                      <a:ea typeface="+mn-ea"/>
                                      <a:cs typeface="+mn-cs"/>
                                    </a:defRPr>
                                  </a:lvl7pPr>
                                  <a:lvl8pPr marL="3200400" algn="l" defTabSz="457200" rtl="0" eaLnBrk="1" latinLnBrk="0" hangingPunct="1">
                                    <a:defRPr sz="1800" kern="1200">
                                      <a:solidFill>
                                        <a:schemeClr val="lt1"/>
                                      </a:solidFill>
                                      <a:latin typeface="+mn-lt"/>
                                      <a:ea typeface="+mn-ea"/>
                                      <a:cs typeface="+mn-cs"/>
                                    </a:defRPr>
                                  </a:lvl8pPr>
                                  <a:lvl9pPr marL="3657600" algn="l" defTabSz="457200" rtl="0" eaLnBrk="1" latinLnBrk="0" hangingPunct="1">
                                    <a:defRPr sz="1800" kern="1200">
                                      <a:solidFill>
                                        <a:schemeClr val="lt1"/>
                                      </a:solidFill>
                                      <a:latin typeface="+mn-lt"/>
                                      <a:ea typeface="+mn-ea"/>
                                      <a:cs typeface="+mn-cs"/>
                                    </a:defRPr>
                                  </a:lvl9pPr>
                                </a:lstStyle>
                                <a:p>
                                  <a:pPr algn="ctr"/>
                                  <a:endParaRPr lang="es-ES_tradnl"/>
                                </a:p>
                              </a:txBody>
                              <a:useSpRect/>
                            </a:txSp>
                            <a:style>
                              <a:lnRef idx="1">
                                <a:schemeClr val="accent1"/>
                              </a:lnRef>
                              <a:fillRef idx="3">
                                <a:schemeClr val="accent1"/>
                              </a:fillRef>
                              <a:effectRef idx="2">
                                <a:schemeClr val="accent1"/>
                              </a:effectRef>
                              <a:fontRef idx="minor">
                                <a:schemeClr val="lt1"/>
                              </a:fontRef>
                            </a:style>
                          </a:sp>
                        </a:grpSp>
                      </lc:lockedCanvas>
                    </a:graphicData>
                  </a:graphic>
                </wp:inline>
              </w:drawing>
            </w:r>
          </w:p>
        </w:tc>
        <w:tc>
          <w:tcPr>
            <w:tcW w:w="4489" w:type="dxa"/>
          </w:tcPr>
          <w:p w:rsidR="008C36AD" w:rsidRDefault="008C36AD" w:rsidP="00885DE5">
            <w:pPr>
              <w:pStyle w:val="Prrafodelista"/>
            </w:pPr>
            <w:r>
              <w:t xml:space="preserve">            </w:t>
            </w:r>
            <w:r>
              <w:rPr>
                <w:noProof/>
                <w:lang w:val="es-ES_tradnl" w:eastAsia="es-ES_tradnl" w:bidi="ar-SA"/>
              </w:rPr>
              <w:drawing>
                <wp:inline distT="0" distB="0" distL="0" distR="0">
                  <wp:extent cx="609600" cy="762000"/>
                  <wp:effectExtent l="25400" t="0" r="0" b="0"/>
                  <wp:docPr id="121" name="O 16"/>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87532" cy="1335743"/>
                            <a:chOff x="1455160" y="1796744"/>
                            <a:chExt cx="1287532" cy="1335743"/>
                          </a:xfrm>
                        </a:grpSpPr>
                        <a:grpSp>
                          <a:nvGrpSpPr>
                            <a:cNvPr id="28" name="Agrupar 27"/>
                            <a:cNvGrpSpPr/>
                          </a:nvGrpSpPr>
                          <a:grpSpPr>
                            <a:xfrm>
                              <a:off x="1455160" y="1796744"/>
                              <a:ext cx="1287532" cy="1335743"/>
                              <a:chOff x="1455160" y="1796744"/>
                              <a:chExt cx="1287532" cy="1335743"/>
                            </a:xfrm>
                          </a:grpSpPr>
                          <a:pic>
                            <a:nvPicPr>
                              <a:cNvPr id="15" name="Imagen 14"/>
                              <a:cNvPicPr>
                                <a:picLocks noChangeAspect="1"/>
                              </a:cNvPicPr>
                            </a:nvPicPr>
                            <a:blipFill>
                              <a:blip r:embed="rId25"/>
                              <a:stretch>
                                <a:fillRect/>
                              </a:stretch>
                            </a:blipFill>
                            <a:spPr>
                              <a:xfrm>
                                <a:off x="1674119" y="1937014"/>
                                <a:ext cx="707248" cy="707248"/>
                              </a:xfrm>
                              <a:prstGeom prst="rect">
                                <a:avLst/>
                              </a:prstGeom>
                            </a:spPr>
                          </a:pic>
                          <a:sp>
                            <a:nvSpPr>
                              <a:cNvPr id="16" name="CuadroTexto 15"/>
                              <a:cNvSpPr txBox="1"/>
                            </a:nvSpPr>
                            <a:spPr>
                              <a:xfrm>
                                <a:off x="1455160" y="2740378"/>
                                <a:ext cx="1287532" cy="307777"/>
                              </a:xfrm>
                              <a:prstGeom prst="rect">
                                <a:avLst/>
                              </a:prstGeom>
                              <a:noFill/>
                            </a:spPr>
                            <a:txSp>
                              <a:txBody>
                                <a:bodyPr wrap="none" rtlCol="0">
                                  <a:spAutoFit/>
                                </a:bodyPr>
                                <a:lstStyle>
                                  <a:defPPr>
                                    <a:defRPr lang="es-ES_tradnl"/>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es-ES_tradnl" sz="1400" dirty="0" smtClean="0">
                                      <a:latin typeface="Lucida Handwriting"/>
                                      <a:cs typeface="Lucida Handwriting"/>
                                    </a:rPr>
                                    <a:t>Saludable</a:t>
                                  </a:r>
                                  <a:endParaRPr lang="es-ES_tradnl" sz="1400" dirty="0">
                                    <a:latin typeface="Lucida Handwriting"/>
                                    <a:cs typeface="Lucida Handwriting"/>
                                  </a:endParaRPr>
                                </a:p>
                              </a:txBody>
                              <a:useSpRect/>
                            </a:txSp>
                          </a:sp>
                          <a:sp>
                            <a:nvSpPr>
                              <a:cNvPr id="17" name="Rectángulo 16"/>
                              <a:cNvSpPr/>
                            </a:nvSpPr>
                            <a:spPr>
                              <a:xfrm>
                                <a:off x="1456908" y="1796744"/>
                                <a:ext cx="1237082" cy="1335743"/>
                              </a:xfrm>
                              <a:prstGeom prst="rect">
                                <a:avLst/>
                              </a:prstGeom>
                              <a:noFill/>
                            </a:spPr>
                            <a:txSp>
                              <a:txBody>
                                <a:bodyPr rtlCol="0" anchor="ctr"/>
                                <a:lstStyle>
                                  <a:defPPr>
                                    <a:defRPr lang="es-ES_tradnl"/>
                                  </a:defPPr>
                                  <a:lvl1pPr marL="0" algn="l" defTabSz="457200" rtl="0" eaLnBrk="1" latinLnBrk="0" hangingPunct="1">
                                    <a:defRPr sz="1800" kern="1200">
                                      <a:solidFill>
                                        <a:schemeClr val="lt1"/>
                                      </a:solidFill>
                                      <a:latin typeface="+mn-lt"/>
                                      <a:ea typeface="+mn-ea"/>
                                      <a:cs typeface="+mn-cs"/>
                                    </a:defRPr>
                                  </a:lvl1pPr>
                                  <a:lvl2pPr marL="457200" algn="l" defTabSz="457200" rtl="0" eaLnBrk="1" latinLnBrk="0" hangingPunct="1">
                                    <a:defRPr sz="1800" kern="1200">
                                      <a:solidFill>
                                        <a:schemeClr val="lt1"/>
                                      </a:solidFill>
                                      <a:latin typeface="+mn-lt"/>
                                      <a:ea typeface="+mn-ea"/>
                                      <a:cs typeface="+mn-cs"/>
                                    </a:defRPr>
                                  </a:lvl2pPr>
                                  <a:lvl3pPr marL="914400" algn="l" defTabSz="457200" rtl="0" eaLnBrk="1" latinLnBrk="0" hangingPunct="1">
                                    <a:defRPr sz="1800" kern="1200">
                                      <a:solidFill>
                                        <a:schemeClr val="lt1"/>
                                      </a:solidFill>
                                      <a:latin typeface="+mn-lt"/>
                                      <a:ea typeface="+mn-ea"/>
                                      <a:cs typeface="+mn-cs"/>
                                    </a:defRPr>
                                  </a:lvl3pPr>
                                  <a:lvl4pPr marL="1371600" algn="l" defTabSz="457200" rtl="0" eaLnBrk="1" latinLnBrk="0" hangingPunct="1">
                                    <a:defRPr sz="1800" kern="1200">
                                      <a:solidFill>
                                        <a:schemeClr val="lt1"/>
                                      </a:solidFill>
                                      <a:latin typeface="+mn-lt"/>
                                      <a:ea typeface="+mn-ea"/>
                                      <a:cs typeface="+mn-cs"/>
                                    </a:defRPr>
                                  </a:lvl4pPr>
                                  <a:lvl5pPr marL="1828800" algn="l" defTabSz="457200" rtl="0" eaLnBrk="1" latinLnBrk="0" hangingPunct="1">
                                    <a:defRPr sz="1800" kern="1200">
                                      <a:solidFill>
                                        <a:schemeClr val="lt1"/>
                                      </a:solidFill>
                                      <a:latin typeface="+mn-lt"/>
                                      <a:ea typeface="+mn-ea"/>
                                      <a:cs typeface="+mn-cs"/>
                                    </a:defRPr>
                                  </a:lvl5pPr>
                                  <a:lvl6pPr marL="2286000" algn="l" defTabSz="457200" rtl="0" eaLnBrk="1" latinLnBrk="0" hangingPunct="1">
                                    <a:defRPr sz="1800" kern="1200">
                                      <a:solidFill>
                                        <a:schemeClr val="lt1"/>
                                      </a:solidFill>
                                      <a:latin typeface="+mn-lt"/>
                                      <a:ea typeface="+mn-ea"/>
                                      <a:cs typeface="+mn-cs"/>
                                    </a:defRPr>
                                  </a:lvl6pPr>
                                  <a:lvl7pPr marL="2743200" algn="l" defTabSz="457200" rtl="0" eaLnBrk="1" latinLnBrk="0" hangingPunct="1">
                                    <a:defRPr sz="1800" kern="1200">
                                      <a:solidFill>
                                        <a:schemeClr val="lt1"/>
                                      </a:solidFill>
                                      <a:latin typeface="+mn-lt"/>
                                      <a:ea typeface="+mn-ea"/>
                                      <a:cs typeface="+mn-cs"/>
                                    </a:defRPr>
                                  </a:lvl7pPr>
                                  <a:lvl8pPr marL="3200400" algn="l" defTabSz="457200" rtl="0" eaLnBrk="1" latinLnBrk="0" hangingPunct="1">
                                    <a:defRPr sz="1800" kern="1200">
                                      <a:solidFill>
                                        <a:schemeClr val="lt1"/>
                                      </a:solidFill>
                                      <a:latin typeface="+mn-lt"/>
                                      <a:ea typeface="+mn-ea"/>
                                      <a:cs typeface="+mn-cs"/>
                                    </a:defRPr>
                                  </a:lvl8pPr>
                                  <a:lvl9pPr marL="3657600" algn="l" defTabSz="457200" rtl="0" eaLnBrk="1" latinLnBrk="0" hangingPunct="1">
                                    <a:defRPr sz="1800" kern="1200">
                                      <a:solidFill>
                                        <a:schemeClr val="lt1"/>
                                      </a:solidFill>
                                      <a:latin typeface="+mn-lt"/>
                                      <a:ea typeface="+mn-ea"/>
                                      <a:cs typeface="+mn-cs"/>
                                    </a:defRPr>
                                  </a:lvl9pPr>
                                </a:lstStyle>
                                <a:p>
                                  <a:pPr algn="ctr"/>
                                  <a:endParaRPr lang="es-ES_tradnl"/>
                                </a:p>
                              </a:txBody>
                              <a:useSpRect/>
                            </a:txSp>
                            <a:style>
                              <a:lnRef idx="1">
                                <a:schemeClr val="accent1"/>
                              </a:lnRef>
                              <a:fillRef idx="3">
                                <a:schemeClr val="accent1"/>
                              </a:fillRef>
                              <a:effectRef idx="2">
                                <a:schemeClr val="accent1"/>
                              </a:effectRef>
                              <a:fontRef idx="minor">
                                <a:schemeClr val="lt1"/>
                              </a:fontRef>
                            </a:style>
                          </a:sp>
                        </a:grpSp>
                      </lc:lockedCanvas>
                    </a:graphicData>
                  </a:graphic>
                </wp:inline>
              </w:drawing>
            </w:r>
            <w:r>
              <w:t xml:space="preserve">        </w:t>
            </w:r>
            <w:r>
              <w:rPr>
                <w:noProof/>
                <w:lang w:val="es-ES_tradnl" w:eastAsia="es-ES_tradnl" w:bidi="ar-SA"/>
              </w:rPr>
              <w:drawing>
                <wp:inline distT="0" distB="0" distL="0" distR="0">
                  <wp:extent cx="660400" cy="742950"/>
                  <wp:effectExtent l="25400" t="0" r="0" b="0"/>
                  <wp:docPr id="122" name="O 17"/>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374735" cy="1335743"/>
                            <a:chOff x="1296978" y="3447960"/>
                            <a:chExt cx="1374735" cy="1335743"/>
                          </a:xfrm>
                        </a:grpSpPr>
                        <a:grpSp>
                          <a:nvGrpSpPr>
                            <a:cNvPr id="27" name="Agrupar 26"/>
                            <a:cNvGrpSpPr/>
                          </a:nvGrpSpPr>
                          <a:grpSpPr>
                            <a:xfrm>
                              <a:off x="1296978" y="3447960"/>
                              <a:ext cx="1374735" cy="1335743"/>
                              <a:chOff x="1296978" y="3447960"/>
                              <a:chExt cx="1374735" cy="1335743"/>
                            </a:xfrm>
                          </a:grpSpPr>
                          <a:pic>
                            <a:nvPicPr>
                              <a:cNvPr id="12" name="Imagen 11"/>
                              <a:cNvPicPr>
                                <a:picLocks noChangeAspect="1"/>
                              </a:cNvPicPr>
                            </a:nvPicPr>
                            <a:blipFill>
                              <a:blip r:embed="rId25"/>
                              <a:stretch>
                                <a:fillRect/>
                              </a:stretch>
                            </a:blipFill>
                            <a:spPr>
                              <a:xfrm>
                                <a:off x="1597483" y="3608582"/>
                                <a:ext cx="707248" cy="707248"/>
                              </a:xfrm>
                              <a:prstGeom prst="rect">
                                <a:avLst/>
                              </a:prstGeom>
                            </a:spPr>
                          </a:pic>
                          <a:sp>
                            <a:nvSpPr>
                              <a:cNvPr id="13" name="CuadroTexto 12"/>
                              <a:cNvSpPr txBox="1"/>
                            </a:nvSpPr>
                            <a:spPr>
                              <a:xfrm>
                                <a:off x="1296978" y="4432732"/>
                                <a:ext cx="1374735" cy="276999"/>
                              </a:xfrm>
                              <a:prstGeom prst="rect">
                                <a:avLst/>
                              </a:prstGeom>
                              <a:noFill/>
                            </a:spPr>
                            <a:txSp>
                              <a:txBody>
                                <a:bodyPr wrap="none" rtlCol="0">
                                  <a:spAutoFit/>
                                </a:bodyPr>
                                <a:lstStyle>
                                  <a:defPPr>
                                    <a:defRPr lang="es-ES_tradnl"/>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es-ES_tradnl" sz="1200" dirty="0" smtClean="0">
                                      <a:latin typeface="Lucida Handwriting"/>
                                      <a:cs typeface="Lucida Handwriting"/>
                                    </a:rPr>
                                    <a:t>No saludable</a:t>
                                  </a:r>
                                  <a:endParaRPr lang="es-ES_tradnl" sz="1200" dirty="0">
                                    <a:latin typeface="Lucida Handwriting"/>
                                    <a:cs typeface="Lucida Handwriting"/>
                                  </a:endParaRPr>
                                </a:p>
                              </a:txBody>
                              <a:useSpRect/>
                            </a:txSp>
                          </a:sp>
                          <a:sp>
                            <a:nvSpPr>
                              <a:cNvPr id="14" name="Rectángulo 13"/>
                              <a:cNvSpPr/>
                            </a:nvSpPr>
                            <a:spPr>
                              <a:xfrm>
                                <a:off x="1353210" y="3447960"/>
                                <a:ext cx="1237082" cy="1335743"/>
                              </a:xfrm>
                              <a:prstGeom prst="rect">
                                <a:avLst/>
                              </a:prstGeom>
                              <a:noFill/>
                            </a:spPr>
                            <a:txSp>
                              <a:txBody>
                                <a:bodyPr rtlCol="0" anchor="ctr"/>
                                <a:lstStyle>
                                  <a:defPPr>
                                    <a:defRPr lang="es-ES_tradnl"/>
                                  </a:defPPr>
                                  <a:lvl1pPr marL="0" algn="l" defTabSz="457200" rtl="0" eaLnBrk="1" latinLnBrk="0" hangingPunct="1">
                                    <a:defRPr sz="1800" kern="1200">
                                      <a:solidFill>
                                        <a:schemeClr val="lt1"/>
                                      </a:solidFill>
                                      <a:latin typeface="+mn-lt"/>
                                      <a:ea typeface="+mn-ea"/>
                                      <a:cs typeface="+mn-cs"/>
                                    </a:defRPr>
                                  </a:lvl1pPr>
                                  <a:lvl2pPr marL="457200" algn="l" defTabSz="457200" rtl="0" eaLnBrk="1" latinLnBrk="0" hangingPunct="1">
                                    <a:defRPr sz="1800" kern="1200">
                                      <a:solidFill>
                                        <a:schemeClr val="lt1"/>
                                      </a:solidFill>
                                      <a:latin typeface="+mn-lt"/>
                                      <a:ea typeface="+mn-ea"/>
                                      <a:cs typeface="+mn-cs"/>
                                    </a:defRPr>
                                  </a:lvl2pPr>
                                  <a:lvl3pPr marL="914400" algn="l" defTabSz="457200" rtl="0" eaLnBrk="1" latinLnBrk="0" hangingPunct="1">
                                    <a:defRPr sz="1800" kern="1200">
                                      <a:solidFill>
                                        <a:schemeClr val="lt1"/>
                                      </a:solidFill>
                                      <a:latin typeface="+mn-lt"/>
                                      <a:ea typeface="+mn-ea"/>
                                      <a:cs typeface="+mn-cs"/>
                                    </a:defRPr>
                                  </a:lvl3pPr>
                                  <a:lvl4pPr marL="1371600" algn="l" defTabSz="457200" rtl="0" eaLnBrk="1" latinLnBrk="0" hangingPunct="1">
                                    <a:defRPr sz="1800" kern="1200">
                                      <a:solidFill>
                                        <a:schemeClr val="lt1"/>
                                      </a:solidFill>
                                      <a:latin typeface="+mn-lt"/>
                                      <a:ea typeface="+mn-ea"/>
                                      <a:cs typeface="+mn-cs"/>
                                    </a:defRPr>
                                  </a:lvl4pPr>
                                  <a:lvl5pPr marL="1828800" algn="l" defTabSz="457200" rtl="0" eaLnBrk="1" latinLnBrk="0" hangingPunct="1">
                                    <a:defRPr sz="1800" kern="1200">
                                      <a:solidFill>
                                        <a:schemeClr val="lt1"/>
                                      </a:solidFill>
                                      <a:latin typeface="+mn-lt"/>
                                      <a:ea typeface="+mn-ea"/>
                                      <a:cs typeface="+mn-cs"/>
                                    </a:defRPr>
                                  </a:lvl5pPr>
                                  <a:lvl6pPr marL="2286000" algn="l" defTabSz="457200" rtl="0" eaLnBrk="1" latinLnBrk="0" hangingPunct="1">
                                    <a:defRPr sz="1800" kern="1200">
                                      <a:solidFill>
                                        <a:schemeClr val="lt1"/>
                                      </a:solidFill>
                                      <a:latin typeface="+mn-lt"/>
                                      <a:ea typeface="+mn-ea"/>
                                      <a:cs typeface="+mn-cs"/>
                                    </a:defRPr>
                                  </a:lvl6pPr>
                                  <a:lvl7pPr marL="2743200" algn="l" defTabSz="457200" rtl="0" eaLnBrk="1" latinLnBrk="0" hangingPunct="1">
                                    <a:defRPr sz="1800" kern="1200">
                                      <a:solidFill>
                                        <a:schemeClr val="lt1"/>
                                      </a:solidFill>
                                      <a:latin typeface="+mn-lt"/>
                                      <a:ea typeface="+mn-ea"/>
                                      <a:cs typeface="+mn-cs"/>
                                    </a:defRPr>
                                  </a:lvl7pPr>
                                  <a:lvl8pPr marL="3200400" algn="l" defTabSz="457200" rtl="0" eaLnBrk="1" latinLnBrk="0" hangingPunct="1">
                                    <a:defRPr sz="1800" kern="1200">
                                      <a:solidFill>
                                        <a:schemeClr val="lt1"/>
                                      </a:solidFill>
                                      <a:latin typeface="+mn-lt"/>
                                      <a:ea typeface="+mn-ea"/>
                                      <a:cs typeface="+mn-cs"/>
                                    </a:defRPr>
                                  </a:lvl8pPr>
                                  <a:lvl9pPr marL="3657600" algn="l" defTabSz="457200" rtl="0" eaLnBrk="1" latinLnBrk="0" hangingPunct="1">
                                    <a:defRPr sz="1800" kern="1200">
                                      <a:solidFill>
                                        <a:schemeClr val="lt1"/>
                                      </a:solidFill>
                                      <a:latin typeface="+mn-lt"/>
                                      <a:ea typeface="+mn-ea"/>
                                      <a:cs typeface="+mn-cs"/>
                                    </a:defRPr>
                                  </a:lvl9pPr>
                                </a:lstStyle>
                                <a:p>
                                  <a:pPr algn="ctr"/>
                                  <a:endParaRPr lang="es-ES_tradnl"/>
                                </a:p>
                              </a:txBody>
                              <a:useSpRect/>
                            </a:txSp>
                            <a:style>
                              <a:lnRef idx="1">
                                <a:schemeClr val="accent1"/>
                              </a:lnRef>
                              <a:fillRef idx="3">
                                <a:schemeClr val="accent1"/>
                              </a:fillRef>
                              <a:effectRef idx="2">
                                <a:schemeClr val="accent1"/>
                              </a:effectRef>
                              <a:fontRef idx="minor">
                                <a:schemeClr val="lt1"/>
                              </a:fontRef>
                            </a:style>
                          </a:sp>
                          <a:cxnSp>
                            <a:nvCxnSpPr>
                              <a:cNvPr id="19" name="Conector recto 18"/>
                              <a:cNvCxnSpPr/>
                            </a:nvCxnSpPr>
                            <a:spPr>
                              <a:xfrm flipV="1">
                                <a:off x="1506482" y="3619531"/>
                                <a:ext cx="930538" cy="716162"/>
                              </a:xfrm>
                              <a:prstGeom prst="line">
                                <a:avLst/>
                              </a:prstGeom>
                              <a:ln>
                                <a:solidFill>
                                  <a:srgbClr val="FF0000"/>
                                </a:solidFill>
                              </a:ln>
                            </a:spPr>
                            <a:style>
                              <a:lnRef idx="2">
                                <a:schemeClr val="accent1"/>
                              </a:lnRef>
                              <a:fillRef idx="0">
                                <a:schemeClr val="accent1"/>
                              </a:fillRef>
                              <a:effectRef idx="1">
                                <a:schemeClr val="accent1"/>
                              </a:effectRef>
                              <a:fontRef idx="minor">
                                <a:schemeClr val="tx1"/>
                              </a:fontRef>
                            </a:style>
                          </a:cxnSp>
                          <a:cxnSp>
                            <a:nvCxnSpPr>
                              <a:cNvPr id="20" name="Conector recto 19"/>
                              <a:cNvCxnSpPr/>
                            </a:nvCxnSpPr>
                            <a:spPr>
                              <a:xfrm>
                                <a:off x="1520847" y="3619531"/>
                                <a:ext cx="916173" cy="707248"/>
                              </a:xfrm>
                              <a:prstGeom prst="line">
                                <a:avLst/>
                              </a:prstGeom>
                              <a:ln>
                                <a:solidFill>
                                  <a:srgbClr val="FF0000"/>
                                </a:solidFill>
                              </a:ln>
                            </a:spPr>
                            <a:style>
                              <a:lnRef idx="2">
                                <a:schemeClr val="accent1"/>
                              </a:lnRef>
                              <a:fillRef idx="0">
                                <a:schemeClr val="accent1"/>
                              </a:fillRef>
                              <a:effectRef idx="1">
                                <a:schemeClr val="accent1"/>
                              </a:effectRef>
                              <a:fontRef idx="minor">
                                <a:schemeClr val="tx1"/>
                              </a:fontRef>
                            </a:style>
                          </a:cxnSp>
                        </a:grpSp>
                      </lc:lockedCanvas>
                    </a:graphicData>
                  </a:graphic>
                </wp:inline>
              </w:drawing>
            </w:r>
          </w:p>
        </w:tc>
      </w:tr>
    </w:tbl>
    <w:p w:rsidR="008C36AD" w:rsidRDefault="008C36AD" w:rsidP="00136914">
      <w:pPr>
        <w:pStyle w:val="Prrafodelista"/>
      </w:pPr>
    </w:p>
    <w:p w:rsidR="00136914" w:rsidRDefault="008C36AD" w:rsidP="00136914">
      <w:pPr>
        <w:pStyle w:val="Prrafodelista"/>
      </w:pPr>
      <w:r>
        <w:t xml:space="preserve"> </w:t>
      </w:r>
      <w:r w:rsidR="00136914" w:rsidRPr="00B74540">
        <w:t xml:space="preserve"> </w:t>
      </w:r>
      <w:r w:rsidR="00136914">
        <w:t xml:space="preserve">    Y modifica el menú que sea peor para la salud marcando el alimento que modificarías (puedes reducirlo, modificarlo o sustituirlo por otro). </w:t>
      </w:r>
    </w:p>
    <w:p w:rsidR="00136914" w:rsidRDefault="00136914" w:rsidP="00136914">
      <w:pPr>
        <w:pStyle w:val="Prrafodelista"/>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1668"/>
        <w:gridCol w:w="1594"/>
        <w:gridCol w:w="1550"/>
        <w:gridCol w:w="1533"/>
        <w:gridCol w:w="18"/>
        <w:gridCol w:w="1550"/>
        <w:gridCol w:w="1551"/>
      </w:tblGrid>
      <w:tr w:rsidR="008C36AD" w:rsidRPr="00FF4087">
        <w:trPr>
          <w:trHeight w:val="697"/>
        </w:trPr>
        <w:tc>
          <w:tcPr>
            <w:tcW w:w="1668" w:type="dxa"/>
            <w:vMerge w:val="restart"/>
          </w:tcPr>
          <w:p w:rsidR="008C36AD" w:rsidRPr="00FF4087" w:rsidRDefault="008C36AD" w:rsidP="008C36AD">
            <w:pPr>
              <w:pStyle w:val="Prrafodelista"/>
            </w:pPr>
            <w:r>
              <w:rPr>
                <w:rFonts w:ascii="Comic Sans MS" w:hAnsi="Comic Sans MS"/>
              </w:rPr>
              <w:t>Alimentos</w:t>
            </w:r>
          </w:p>
        </w:tc>
        <w:tc>
          <w:tcPr>
            <w:tcW w:w="1594" w:type="dxa"/>
            <w:vMerge w:val="restart"/>
          </w:tcPr>
          <w:p w:rsidR="008C36AD" w:rsidRPr="00885DE5" w:rsidRDefault="00885DE5" w:rsidP="000F70AB">
            <w:pPr>
              <w:pStyle w:val="Prrafodelista"/>
              <w:rPr>
                <w:noProof/>
                <w:lang w:eastAsia="es-ES_tradnl"/>
              </w:rPr>
            </w:pPr>
            <w:r w:rsidRPr="00885DE5">
              <w:rPr>
                <w:noProof/>
                <w:lang w:eastAsia="es-ES_tradnl"/>
              </w:rPr>
              <w:drawing>
                <wp:inline distT="0" distB="0" distL="0" distR="0">
                  <wp:extent cx="711200" cy="660400"/>
                  <wp:effectExtent l="25400" t="0" r="0" b="0"/>
                  <wp:docPr id="123" name="I 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pic:cNvPicPr>
                        </pic:nvPicPr>
                        <pic:blipFill>
                          <a:blip r:embed="rId26"/>
                          <a:stretch>
                            <a:fillRect/>
                          </a:stretch>
                        </pic:blipFill>
                        <pic:spPr>
                          <a:xfrm>
                            <a:off x="0" y="0"/>
                            <a:ext cx="711200" cy="660400"/>
                          </a:xfrm>
                          <a:prstGeom prst="rect">
                            <a:avLst/>
                          </a:prstGeom>
                        </pic:spPr>
                      </pic:pic>
                    </a:graphicData>
                  </a:graphic>
                </wp:inline>
              </w:drawing>
            </w:r>
          </w:p>
        </w:tc>
        <w:tc>
          <w:tcPr>
            <w:tcW w:w="3083" w:type="dxa"/>
            <w:gridSpan w:val="2"/>
          </w:tcPr>
          <w:p w:rsidR="008C36AD" w:rsidRPr="00FF4087" w:rsidRDefault="008C36AD" w:rsidP="00136914">
            <w:pPr>
              <w:pStyle w:val="Prrafodelista"/>
              <w:jc w:val="center"/>
              <w:rPr>
                <w:noProof/>
                <w:lang w:eastAsia="es-ES_tradnl"/>
              </w:rPr>
            </w:pPr>
            <w:r>
              <w:rPr>
                <w:rFonts w:ascii="Comic Sans MS" w:hAnsi="Comic Sans MS"/>
              </w:rPr>
              <w:t>“Niños, ¡a comer!”</w:t>
            </w:r>
          </w:p>
        </w:tc>
        <w:tc>
          <w:tcPr>
            <w:tcW w:w="3119" w:type="dxa"/>
            <w:gridSpan w:val="3"/>
          </w:tcPr>
          <w:p w:rsidR="008C36AD" w:rsidRPr="00FF4087" w:rsidRDefault="008C36AD" w:rsidP="00136914">
            <w:pPr>
              <w:pStyle w:val="Prrafodelista"/>
              <w:jc w:val="center"/>
              <w:rPr>
                <w:noProof/>
                <w:lang w:eastAsia="es-ES_tradnl"/>
              </w:rPr>
            </w:pPr>
            <w:r>
              <w:rPr>
                <w:rFonts w:ascii="Comic Sans MS" w:hAnsi="Comic Sans MS"/>
              </w:rPr>
              <w:t>“El menú del colegio”</w:t>
            </w:r>
          </w:p>
        </w:tc>
      </w:tr>
      <w:tr w:rsidR="008C36AD" w:rsidRPr="00FF4087">
        <w:trPr>
          <w:trHeight w:val="449"/>
        </w:trPr>
        <w:tc>
          <w:tcPr>
            <w:tcW w:w="1668" w:type="dxa"/>
            <w:vMerge/>
          </w:tcPr>
          <w:p w:rsidR="008C36AD" w:rsidRPr="00FF4087" w:rsidRDefault="008C36AD" w:rsidP="000F70AB">
            <w:pPr>
              <w:pStyle w:val="Prrafodelista"/>
            </w:pPr>
          </w:p>
        </w:tc>
        <w:tc>
          <w:tcPr>
            <w:tcW w:w="1594" w:type="dxa"/>
            <w:vMerge/>
          </w:tcPr>
          <w:p w:rsidR="008C36AD" w:rsidRPr="00FF4087" w:rsidRDefault="008C36AD" w:rsidP="000F70AB">
            <w:pPr>
              <w:pStyle w:val="Prrafodelista"/>
              <w:rPr>
                <w:noProof/>
                <w:lang w:eastAsia="es-ES_tradnl"/>
              </w:rPr>
            </w:pPr>
          </w:p>
        </w:tc>
        <w:tc>
          <w:tcPr>
            <w:tcW w:w="1550" w:type="dxa"/>
            <w:shd w:val="clear" w:color="auto" w:fill="auto"/>
          </w:tcPr>
          <w:p w:rsidR="008C36AD" w:rsidRDefault="008C36AD" w:rsidP="00136914">
            <w:pPr>
              <w:pStyle w:val="Prrafodelista"/>
              <w:jc w:val="center"/>
              <w:rPr>
                <w:rFonts w:ascii="Comic Sans MS" w:hAnsi="Comic Sans MS"/>
              </w:rPr>
            </w:pPr>
            <w:r>
              <w:rPr>
                <w:rFonts w:ascii="Comic Sans MS" w:hAnsi="Comic Sans MS"/>
              </w:rPr>
              <w:t>Cantidad</w:t>
            </w:r>
          </w:p>
        </w:tc>
        <w:tc>
          <w:tcPr>
            <w:tcW w:w="1551" w:type="dxa"/>
            <w:gridSpan w:val="2"/>
            <w:shd w:val="clear" w:color="auto" w:fill="auto"/>
          </w:tcPr>
          <w:p w:rsidR="008C36AD" w:rsidRDefault="008C36AD" w:rsidP="00136914">
            <w:pPr>
              <w:pStyle w:val="Prrafodelista"/>
              <w:jc w:val="center"/>
              <w:rPr>
                <w:rFonts w:ascii="Comic Sans MS" w:hAnsi="Comic Sans MS"/>
              </w:rPr>
            </w:pPr>
            <w:r>
              <w:rPr>
                <w:rFonts w:ascii="Comic Sans MS" w:hAnsi="Comic Sans MS"/>
              </w:rPr>
              <w:t>¿Saludable?</w:t>
            </w:r>
          </w:p>
        </w:tc>
        <w:tc>
          <w:tcPr>
            <w:tcW w:w="1550" w:type="dxa"/>
            <w:shd w:val="clear" w:color="auto" w:fill="auto"/>
          </w:tcPr>
          <w:p w:rsidR="008C36AD" w:rsidRDefault="008C36AD" w:rsidP="00136914">
            <w:pPr>
              <w:pStyle w:val="Prrafodelista"/>
              <w:jc w:val="center"/>
              <w:rPr>
                <w:rFonts w:ascii="Comic Sans MS" w:hAnsi="Comic Sans MS"/>
              </w:rPr>
            </w:pPr>
            <w:r>
              <w:rPr>
                <w:rFonts w:ascii="Comic Sans MS" w:hAnsi="Comic Sans MS"/>
              </w:rPr>
              <w:t>Cantidad</w:t>
            </w:r>
          </w:p>
        </w:tc>
        <w:tc>
          <w:tcPr>
            <w:tcW w:w="1551" w:type="dxa"/>
            <w:shd w:val="clear" w:color="auto" w:fill="auto"/>
          </w:tcPr>
          <w:p w:rsidR="008C36AD" w:rsidRDefault="008C36AD" w:rsidP="00136914">
            <w:pPr>
              <w:pStyle w:val="Prrafodelista"/>
              <w:jc w:val="center"/>
              <w:rPr>
                <w:rFonts w:ascii="Comic Sans MS" w:hAnsi="Comic Sans MS"/>
              </w:rPr>
            </w:pPr>
            <w:r>
              <w:rPr>
                <w:rFonts w:ascii="Comic Sans MS" w:hAnsi="Comic Sans MS"/>
              </w:rPr>
              <w:t>¿Saludable?</w:t>
            </w: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Verduras</w:t>
            </w:r>
          </w:p>
        </w:tc>
        <w:tc>
          <w:tcPr>
            <w:tcW w:w="1594" w:type="dxa"/>
          </w:tcPr>
          <w:p w:rsidR="008C36AD" w:rsidRPr="00136914" w:rsidRDefault="008C36AD" w:rsidP="000F70AB">
            <w:pPr>
              <w:pStyle w:val="Prrafodelista"/>
              <w:jc w:val="center"/>
            </w:pPr>
            <w:r w:rsidRPr="00136914">
              <w:rPr>
                <w:noProof/>
                <w:lang w:val="es-ES_tradnl" w:eastAsia="es-ES_tradnl" w:bidi="ar-SA"/>
              </w:rPr>
              <w:drawing>
                <wp:inline distT="0" distB="0" distL="0" distR="0">
                  <wp:extent cx="330200" cy="469900"/>
                  <wp:effectExtent l="25400" t="0" r="0" b="0"/>
                  <wp:docPr id="106" name="I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1"/>
                          <pic:cNvPicPr>
                            <a:picLocks noChangeAspect="1" noChangeArrowheads="1"/>
                          </pic:cNvPicPr>
                        </pic:nvPicPr>
                        <pic:blipFill>
                          <a:blip r:embed="rId27"/>
                          <a:srcRect/>
                          <a:stretch>
                            <a:fillRect/>
                          </a:stretch>
                        </pic:blipFill>
                        <pic:spPr bwMode="auto">
                          <a:xfrm>
                            <a:off x="0" y="0"/>
                            <a:ext cx="330200" cy="46990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Legumbres</w:t>
            </w:r>
          </w:p>
        </w:tc>
        <w:tc>
          <w:tcPr>
            <w:tcW w:w="1594" w:type="dxa"/>
          </w:tcPr>
          <w:p w:rsidR="008C36AD" w:rsidRPr="00136914" w:rsidRDefault="008C36AD" w:rsidP="000F70AB">
            <w:pPr>
              <w:pStyle w:val="Prrafodelista"/>
              <w:jc w:val="center"/>
            </w:pPr>
            <w:r w:rsidRPr="00136914">
              <w:rPr>
                <w:noProof/>
                <w:lang w:val="es-ES_tradnl" w:eastAsia="es-ES_tradnl" w:bidi="ar-SA"/>
              </w:rPr>
              <w:drawing>
                <wp:inline distT="0" distB="0" distL="0" distR="0">
                  <wp:extent cx="488950" cy="482600"/>
                  <wp:effectExtent l="25400" t="0" r="0" b="0"/>
                  <wp:docPr id="107" name="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2"/>
                          <pic:cNvPicPr>
                            <a:picLocks noChangeAspect="1" noChangeArrowheads="1"/>
                          </pic:cNvPicPr>
                        </pic:nvPicPr>
                        <pic:blipFill>
                          <a:blip r:embed="rId28"/>
                          <a:srcRect/>
                          <a:stretch>
                            <a:fillRect/>
                          </a:stretch>
                        </pic:blipFill>
                        <pic:spPr bwMode="auto">
                          <a:xfrm>
                            <a:off x="0" y="0"/>
                            <a:ext cx="488950" cy="48260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Pastas, patatas</w:t>
            </w:r>
          </w:p>
        </w:tc>
        <w:tc>
          <w:tcPr>
            <w:tcW w:w="1594" w:type="dxa"/>
          </w:tcPr>
          <w:p w:rsidR="008C36AD" w:rsidRPr="00136914" w:rsidRDefault="008C36AD" w:rsidP="000F70AB">
            <w:pPr>
              <w:pStyle w:val="Prrafodelista"/>
              <w:jc w:val="center"/>
              <w:rPr>
                <w:noProof/>
                <w:lang w:eastAsia="es-ES_tradnl"/>
              </w:rPr>
            </w:pPr>
            <w:r w:rsidRPr="00136914">
              <w:rPr>
                <w:noProof/>
                <w:lang w:val="es-ES_tradnl" w:eastAsia="es-ES_tradnl" w:bidi="ar-SA"/>
              </w:rPr>
              <w:drawing>
                <wp:inline distT="0" distB="0" distL="0" distR="0">
                  <wp:extent cx="450850" cy="431800"/>
                  <wp:effectExtent l="25400" t="0" r="6350" b="0"/>
                  <wp:docPr id="108" name="I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3"/>
                          <pic:cNvPicPr>
                            <a:picLocks noChangeAspect="1" noChangeArrowheads="1"/>
                          </pic:cNvPicPr>
                        </pic:nvPicPr>
                        <pic:blipFill>
                          <a:blip r:embed="rId29"/>
                          <a:srcRect/>
                          <a:stretch>
                            <a:fillRect/>
                          </a:stretch>
                        </pic:blipFill>
                        <pic:spPr bwMode="auto">
                          <a:xfrm>
                            <a:off x="0" y="0"/>
                            <a:ext cx="450850" cy="431800"/>
                          </a:xfrm>
                          <a:prstGeom prst="rect">
                            <a:avLst/>
                          </a:prstGeom>
                          <a:noFill/>
                          <a:ln w="9525">
                            <a:noFill/>
                            <a:miter lim="800000"/>
                            <a:headEnd/>
                            <a:tailEnd/>
                          </a:ln>
                        </pic:spPr>
                      </pic:pic>
                    </a:graphicData>
                  </a:graphic>
                </wp:inline>
              </w:drawing>
            </w:r>
            <w:r w:rsidRPr="00136914">
              <w:rPr>
                <w:noProof/>
                <w:lang w:eastAsia="es-ES_tradnl"/>
              </w:rPr>
              <w:t xml:space="preserve"> </w:t>
            </w:r>
            <w:r w:rsidRPr="00136914">
              <w:rPr>
                <w:noProof/>
                <w:lang w:val="es-ES_tradnl" w:eastAsia="es-ES_tradnl" w:bidi="ar-SA"/>
              </w:rPr>
              <w:drawing>
                <wp:inline distT="0" distB="0" distL="0" distR="0">
                  <wp:extent cx="533400" cy="533400"/>
                  <wp:effectExtent l="25400" t="0" r="0" b="0"/>
                  <wp:docPr id="109" name="I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9"/>
                          <pic:cNvPicPr>
                            <a:picLocks noChangeAspect="1" noChangeArrowheads="1"/>
                          </pic:cNvPicPr>
                        </pic:nvPicPr>
                        <pic:blipFill>
                          <a:blip r:embed="rId30"/>
                          <a:srcRect/>
                          <a:stretch>
                            <a:fillRect/>
                          </a:stretch>
                        </pic:blipFill>
                        <pic:spPr bwMode="auto">
                          <a:xfrm>
                            <a:off x="0" y="0"/>
                            <a:ext cx="533400" cy="53340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Carne roja</w:t>
            </w:r>
          </w:p>
        </w:tc>
        <w:tc>
          <w:tcPr>
            <w:tcW w:w="1594" w:type="dxa"/>
          </w:tcPr>
          <w:p w:rsidR="008C36AD" w:rsidRPr="00136914" w:rsidRDefault="008C36AD" w:rsidP="000F70AB">
            <w:pPr>
              <w:pStyle w:val="Prrafodelista"/>
              <w:jc w:val="center"/>
            </w:pPr>
            <w:r w:rsidRPr="00136914">
              <w:rPr>
                <w:noProof/>
                <w:lang w:val="es-ES_tradnl" w:eastAsia="es-ES_tradnl" w:bidi="ar-SA"/>
              </w:rPr>
              <w:drawing>
                <wp:inline distT="0" distB="0" distL="0" distR="0">
                  <wp:extent cx="406400" cy="387350"/>
                  <wp:effectExtent l="25400" t="0" r="0" b="0"/>
                  <wp:docPr id="110" name="I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5"/>
                          <pic:cNvPicPr>
                            <a:picLocks noChangeAspect="1" noChangeArrowheads="1"/>
                          </pic:cNvPicPr>
                        </pic:nvPicPr>
                        <pic:blipFill>
                          <a:blip r:embed="rId31"/>
                          <a:srcRect/>
                          <a:stretch>
                            <a:fillRect/>
                          </a:stretch>
                        </pic:blipFill>
                        <pic:spPr bwMode="auto">
                          <a:xfrm>
                            <a:off x="0" y="0"/>
                            <a:ext cx="406400" cy="38735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Pescados, pavo, pollo</w:t>
            </w:r>
          </w:p>
        </w:tc>
        <w:tc>
          <w:tcPr>
            <w:tcW w:w="1594" w:type="dxa"/>
          </w:tcPr>
          <w:p w:rsidR="008C36AD" w:rsidRPr="00136914" w:rsidRDefault="008C36AD" w:rsidP="000F70AB">
            <w:pPr>
              <w:pStyle w:val="Prrafodelista"/>
              <w:jc w:val="center"/>
            </w:pPr>
            <w:r w:rsidRPr="00136914">
              <w:rPr>
                <w:noProof/>
                <w:lang w:val="es-ES_tradnl" w:eastAsia="es-ES_tradnl" w:bidi="ar-SA"/>
              </w:rPr>
              <w:drawing>
                <wp:inline distT="0" distB="0" distL="0" distR="0">
                  <wp:extent cx="381000" cy="361950"/>
                  <wp:effectExtent l="25400" t="0" r="0" b="0"/>
                  <wp:docPr id="111" name="I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4"/>
                          <pic:cNvPicPr>
                            <a:picLocks noChangeAspect="1" noChangeArrowheads="1"/>
                          </pic:cNvPicPr>
                        </pic:nvPicPr>
                        <pic:blipFill>
                          <a:blip r:embed="rId32"/>
                          <a:srcRect/>
                          <a:stretch>
                            <a:fillRect/>
                          </a:stretch>
                        </pic:blipFill>
                        <pic:spPr bwMode="auto">
                          <a:xfrm>
                            <a:off x="0" y="0"/>
                            <a:ext cx="381000" cy="361950"/>
                          </a:xfrm>
                          <a:prstGeom prst="rect">
                            <a:avLst/>
                          </a:prstGeom>
                          <a:noFill/>
                          <a:ln w="9525">
                            <a:noFill/>
                            <a:miter lim="800000"/>
                            <a:headEnd/>
                            <a:tailEnd/>
                          </a:ln>
                        </pic:spPr>
                      </pic:pic>
                    </a:graphicData>
                  </a:graphic>
                </wp:inline>
              </w:drawing>
            </w:r>
            <w:r w:rsidRPr="00136914">
              <w:rPr>
                <w:noProof/>
                <w:lang w:eastAsia="es-ES_tradnl"/>
              </w:rPr>
              <w:t xml:space="preserve"> </w:t>
            </w:r>
            <w:r w:rsidRPr="00136914">
              <w:rPr>
                <w:noProof/>
                <w:lang w:val="es-ES_tradnl" w:eastAsia="es-ES_tradnl" w:bidi="ar-SA"/>
              </w:rPr>
              <w:drawing>
                <wp:inline distT="0" distB="0" distL="0" distR="0">
                  <wp:extent cx="488950" cy="488950"/>
                  <wp:effectExtent l="25400" t="0" r="0" b="0"/>
                  <wp:docPr id="112" name="I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8"/>
                          <pic:cNvPicPr>
                            <a:picLocks noChangeAspect="1" noChangeArrowheads="1"/>
                          </pic:cNvPicPr>
                        </pic:nvPicPr>
                        <pic:blipFill>
                          <a:blip r:embed="rId33"/>
                          <a:srcRect/>
                          <a:stretch>
                            <a:fillRect/>
                          </a:stretch>
                        </pic:blipFill>
                        <pic:spPr bwMode="auto">
                          <a:xfrm>
                            <a:off x="0" y="0"/>
                            <a:ext cx="488950" cy="48895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Huevos</w:t>
            </w:r>
          </w:p>
        </w:tc>
        <w:tc>
          <w:tcPr>
            <w:tcW w:w="1594" w:type="dxa"/>
          </w:tcPr>
          <w:p w:rsidR="008C36AD" w:rsidRPr="00136914" w:rsidRDefault="008C36AD" w:rsidP="000F70AB">
            <w:pPr>
              <w:pStyle w:val="Prrafodelista"/>
              <w:jc w:val="center"/>
            </w:pPr>
            <w:r w:rsidRPr="00136914">
              <w:rPr>
                <w:noProof/>
                <w:lang w:val="es-ES_tradnl" w:eastAsia="es-ES_tradnl" w:bidi="ar-SA"/>
              </w:rPr>
              <w:drawing>
                <wp:inline distT="0" distB="0" distL="0" distR="0">
                  <wp:extent cx="495300" cy="469900"/>
                  <wp:effectExtent l="25400" t="0" r="0" b="0"/>
                  <wp:docPr id="113" name="I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6"/>
                          <pic:cNvPicPr>
                            <a:picLocks noChangeAspect="1" noChangeArrowheads="1"/>
                          </pic:cNvPicPr>
                        </pic:nvPicPr>
                        <pic:blipFill>
                          <a:blip r:embed="rId34"/>
                          <a:srcRect/>
                          <a:stretch>
                            <a:fillRect/>
                          </a:stretch>
                        </pic:blipFill>
                        <pic:spPr bwMode="auto">
                          <a:xfrm>
                            <a:off x="0" y="0"/>
                            <a:ext cx="495300" cy="46990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Aceites y grasas</w:t>
            </w:r>
          </w:p>
        </w:tc>
        <w:tc>
          <w:tcPr>
            <w:tcW w:w="1594" w:type="dxa"/>
          </w:tcPr>
          <w:p w:rsidR="008C36AD" w:rsidRPr="00136914" w:rsidRDefault="008C36AD" w:rsidP="000F70AB">
            <w:pPr>
              <w:pStyle w:val="Prrafodelista"/>
              <w:jc w:val="center"/>
            </w:pPr>
            <w:r w:rsidRPr="00136914">
              <w:rPr>
                <w:noProof/>
                <w:lang w:val="es-ES_tradnl" w:eastAsia="es-ES_tradnl" w:bidi="ar-SA"/>
              </w:rPr>
              <w:drawing>
                <wp:inline distT="0" distB="0" distL="0" distR="0">
                  <wp:extent cx="279400" cy="279400"/>
                  <wp:effectExtent l="25400" t="0" r="0" b="0"/>
                  <wp:docPr id="114" name="I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7"/>
                          <pic:cNvPicPr>
                            <a:picLocks noChangeAspect="1" noChangeArrowheads="1"/>
                          </pic:cNvPicPr>
                        </pic:nvPicPr>
                        <pic:blipFill>
                          <a:blip r:embed="rId35"/>
                          <a:srcRect/>
                          <a:stretch>
                            <a:fillRect/>
                          </a:stretch>
                        </pic:blipFill>
                        <pic:spPr bwMode="auto">
                          <a:xfrm>
                            <a:off x="0" y="0"/>
                            <a:ext cx="279400" cy="27940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Lácteos</w:t>
            </w:r>
          </w:p>
        </w:tc>
        <w:tc>
          <w:tcPr>
            <w:tcW w:w="1594" w:type="dxa"/>
          </w:tcPr>
          <w:p w:rsidR="008C36AD" w:rsidRPr="00136914" w:rsidRDefault="008C36AD" w:rsidP="000F70AB">
            <w:pPr>
              <w:pStyle w:val="Prrafodelista"/>
              <w:jc w:val="center"/>
              <w:rPr>
                <w:noProof/>
                <w:lang w:eastAsia="es-ES_tradnl"/>
              </w:rPr>
            </w:pPr>
            <w:r w:rsidRPr="00136914">
              <w:rPr>
                <w:noProof/>
                <w:lang w:val="es-ES_tradnl" w:eastAsia="es-ES_tradnl" w:bidi="ar-SA"/>
              </w:rPr>
              <w:drawing>
                <wp:inline distT="0" distB="0" distL="0" distR="0">
                  <wp:extent cx="241300" cy="241300"/>
                  <wp:effectExtent l="25400" t="0" r="0" b="0"/>
                  <wp:docPr id="115" name="I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10"/>
                          <pic:cNvPicPr>
                            <a:picLocks noChangeAspect="1" noChangeArrowheads="1"/>
                          </pic:cNvPicPr>
                        </pic:nvPicPr>
                        <pic:blipFill>
                          <a:blip r:embed="rId36"/>
                          <a:srcRect/>
                          <a:stretch>
                            <a:fillRect/>
                          </a:stretch>
                        </pic:blipFill>
                        <pic:spPr bwMode="auto">
                          <a:xfrm>
                            <a:off x="0" y="0"/>
                            <a:ext cx="241300" cy="241300"/>
                          </a:xfrm>
                          <a:prstGeom prst="rect">
                            <a:avLst/>
                          </a:prstGeom>
                          <a:noFill/>
                          <a:ln w="9525">
                            <a:noFill/>
                            <a:miter lim="800000"/>
                            <a:headEnd/>
                            <a:tailEnd/>
                          </a:ln>
                        </pic:spPr>
                      </pic:pic>
                    </a:graphicData>
                  </a:graphic>
                </wp:inline>
              </w:drawing>
            </w:r>
            <w:r w:rsidRPr="00136914">
              <w:rPr>
                <w:noProof/>
                <w:lang w:eastAsia="es-ES_tradnl"/>
              </w:rPr>
              <w:t xml:space="preserve"> </w:t>
            </w:r>
            <w:r w:rsidRPr="00136914">
              <w:rPr>
                <w:noProof/>
                <w:lang w:val="es-ES_tradnl" w:eastAsia="es-ES_tradnl" w:bidi="ar-SA"/>
              </w:rPr>
              <w:drawing>
                <wp:inline distT="0" distB="0" distL="0" distR="0">
                  <wp:extent cx="495300" cy="495300"/>
                  <wp:effectExtent l="25400" t="0" r="0" b="0"/>
                  <wp:docPr id="116" name="I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15"/>
                          <pic:cNvPicPr>
                            <a:picLocks noChangeAspect="1" noChangeArrowheads="1"/>
                          </pic:cNvPicPr>
                        </pic:nvPicPr>
                        <pic:blipFill>
                          <a:blip r:embed="rId37"/>
                          <a:srcRect/>
                          <a:stretch>
                            <a:fillRect/>
                          </a:stretch>
                        </pic:blipFill>
                        <pic:spPr bwMode="auto">
                          <a:xfrm>
                            <a:off x="0" y="0"/>
                            <a:ext cx="495300" cy="49530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rPr>
                <w:rFonts w:ascii="Comic Sans MS" w:hAnsi="Comic Sans MS"/>
              </w:rPr>
            </w:pPr>
            <w:r w:rsidRPr="00136914">
              <w:rPr>
                <w:rFonts w:ascii="Comic Sans MS" w:hAnsi="Comic Sans MS"/>
              </w:rPr>
              <w:t>Pan</w:t>
            </w:r>
          </w:p>
        </w:tc>
        <w:tc>
          <w:tcPr>
            <w:tcW w:w="1594" w:type="dxa"/>
          </w:tcPr>
          <w:p w:rsidR="008C36AD" w:rsidRPr="00136914" w:rsidRDefault="008C36AD" w:rsidP="000F70AB">
            <w:pPr>
              <w:pStyle w:val="Prrafodelista"/>
              <w:jc w:val="center"/>
            </w:pPr>
            <w:r w:rsidRPr="00136914">
              <w:rPr>
                <w:noProof/>
                <w:lang w:val="es-ES_tradnl" w:eastAsia="es-ES_tradnl" w:bidi="ar-SA"/>
              </w:rPr>
              <w:drawing>
                <wp:inline distT="0" distB="0" distL="0" distR="0">
                  <wp:extent cx="317500" cy="317500"/>
                  <wp:effectExtent l="25400" t="0" r="0" b="0"/>
                  <wp:docPr id="117" name="I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11"/>
                          <pic:cNvPicPr>
                            <a:picLocks noChangeAspect="1" noChangeArrowheads="1"/>
                          </pic:cNvPicPr>
                        </pic:nvPicPr>
                        <pic:blipFill>
                          <a:blip r:embed="rId38"/>
                          <a:srcRect/>
                          <a:stretch>
                            <a:fillRect/>
                          </a:stretch>
                        </pic:blipFill>
                        <pic:spPr bwMode="auto">
                          <a:xfrm>
                            <a:off x="0" y="0"/>
                            <a:ext cx="317500" cy="31750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8C36AD" w:rsidRPr="00FF4087">
        <w:tc>
          <w:tcPr>
            <w:tcW w:w="1668" w:type="dxa"/>
          </w:tcPr>
          <w:p w:rsidR="008C36AD" w:rsidRPr="00136914" w:rsidRDefault="008C36AD" w:rsidP="000F70AB">
            <w:pPr>
              <w:pStyle w:val="Prrafodelista"/>
            </w:pPr>
            <w:r w:rsidRPr="00136914">
              <w:rPr>
                <w:rFonts w:ascii="Comic Sans MS" w:hAnsi="Comic Sans MS"/>
              </w:rPr>
              <w:t>Fruta</w:t>
            </w:r>
          </w:p>
        </w:tc>
        <w:tc>
          <w:tcPr>
            <w:tcW w:w="1594" w:type="dxa"/>
          </w:tcPr>
          <w:p w:rsidR="008C36AD" w:rsidRPr="00136914" w:rsidRDefault="008C36AD" w:rsidP="000F70AB">
            <w:pPr>
              <w:pStyle w:val="Prrafodelista"/>
              <w:jc w:val="center"/>
            </w:pPr>
            <w:r w:rsidRPr="00136914">
              <w:rPr>
                <w:noProof/>
                <w:lang w:val="es-ES_tradnl" w:eastAsia="es-ES_tradnl" w:bidi="ar-SA"/>
              </w:rPr>
              <w:drawing>
                <wp:inline distT="0" distB="0" distL="0" distR="0">
                  <wp:extent cx="368300" cy="368300"/>
                  <wp:effectExtent l="25400" t="0" r="0" b="0"/>
                  <wp:docPr id="118" name="I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12"/>
                          <pic:cNvPicPr>
                            <a:picLocks noChangeAspect="1" noChangeArrowheads="1"/>
                          </pic:cNvPicPr>
                        </pic:nvPicPr>
                        <pic:blipFill>
                          <a:blip r:embed="rId39"/>
                          <a:srcRect/>
                          <a:stretch>
                            <a:fillRect/>
                          </a:stretch>
                        </pic:blipFill>
                        <pic:spPr bwMode="auto">
                          <a:xfrm>
                            <a:off x="0" y="0"/>
                            <a:ext cx="368300" cy="368300"/>
                          </a:xfrm>
                          <a:prstGeom prst="rect">
                            <a:avLst/>
                          </a:prstGeom>
                          <a:noFill/>
                          <a:ln w="9525">
                            <a:noFill/>
                            <a:miter lim="800000"/>
                            <a:headEnd/>
                            <a:tailEnd/>
                          </a:ln>
                        </pic:spPr>
                      </pic:pic>
                    </a:graphicData>
                  </a:graphic>
                </wp:inline>
              </w:drawing>
            </w: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gridSpan w:val="2"/>
            <w:shd w:val="clear" w:color="auto" w:fill="auto"/>
          </w:tcPr>
          <w:p w:rsidR="008C36AD" w:rsidRDefault="008C36AD" w:rsidP="000F70AB">
            <w:pPr>
              <w:pStyle w:val="Prrafodelista"/>
              <w:jc w:val="center"/>
              <w:rPr>
                <w:noProof/>
                <w:lang w:val="es-ES_tradnl" w:eastAsia="es-ES_tradnl" w:bidi="ar-SA"/>
              </w:rPr>
            </w:pPr>
          </w:p>
        </w:tc>
        <w:tc>
          <w:tcPr>
            <w:tcW w:w="1550" w:type="dxa"/>
            <w:shd w:val="clear" w:color="auto" w:fill="auto"/>
          </w:tcPr>
          <w:p w:rsidR="008C36AD" w:rsidRDefault="008C36AD" w:rsidP="000F70AB">
            <w:pPr>
              <w:pStyle w:val="Prrafodelista"/>
              <w:jc w:val="center"/>
              <w:rPr>
                <w:noProof/>
                <w:lang w:val="es-ES_tradnl" w:eastAsia="es-ES_tradnl" w:bidi="ar-SA"/>
              </w:rPr>
            </w:pPr>
          </w:p>
        </w:tc>
        <w:tc>
          <w:tcPr>
            <w:tcW w:w="1551" w:type="dxa"/>
            <w:shd w:val="clear" w:color="auto" w:fill="auto"/>
          </w:tcPr>
          <w:p w:rsidR="008C36AD" w:rsidRDefault="008C36AD" w:rsidP="000F70AB">
            <w:pPr>
              <w:pStyle w:val="Prrafodelista"/>
              <w:jc w:val="center"/>
              <w:rPr>
                <w:noProof/>
                <w:lang w:val="es-ES_tradnl" w:eastAsia="es-ES_tradnl" w:bidi="ar-SA"/>
              </w:rPr>
            </w:pPr>
          </w:p>
        </w:tc>
      </w:tr>
      <w:tr w:rsidR="00136914" w:rsidRPr="00FF4087">
        <w:tc>
          <w:tcPr>
            <w:tcW w:w="3262" w:type="dxa"/>
            <w:gridSpan w:val="2"/>
          </w:tcPr>
          <w:p w:rsidR="00136914" w:rsidRPr="00136914" w:rsidRDefault="00136914" w:rsidP="000F70AB">
            <w:pPr>
              <w:pStyle w:val="Prrafodelista"/>
              <w:jc w:val="right"/>
              <w:rPr>
                <w:noProof/>
                <w:lang w:eastAsia="es-ES_tradnl"/>
              </w:rPr>
            </w:pPr>
            <w:r w:rsidRPr="00136914">
              <w:rPr>
                <w:rFonts w:ascii="Comic Sans MS" w:hAnsi="Comic Sans MS"/>
              </w:rPr>
              <w:t>Modificación</w:t>
            </w:r>
          </w:p>
        </w:tc>
        <w:tc>
          <w:tcPr>
            <w:tcW w:w="3083" w:type="dxa"/>
            <w:gridSpan w:val="2"/>
          </w:tcPr>
          <w:p w:rsidR="00136914" w:rsidRDefault="00136914" w:rsidP="000F70AB">
            <w:pPr>
              <w:pStyle w:val="Prrafodelista"/>
              <w:jc w:val="right"/>
              <w:rPr>
                <w:rFonts w:ascii="Comic Sans MS" w:hAnsi="Comic Sans MS"/>
                <w:color w:val="548DD4"/>
              </w:rPr>
            </w:pPr>
          </w:p>
        </w:tc>
        <w:tc>
          <w:tcPr>
            <w:tcW w:w="3119" w:type="dxa"/>
            <w:gridSpan w:val="3"/>
          </w:tcPr>
          <w:p w:rsidR="00136914" w:rsidRDefault="00136914" w:rsidP="000F70AB">
            <w:pPr>
              <w:pStyle w:val="Prrafodelista"/>
              <w:jc w:val="right"/>
              <w:rPr>
                <w:rFonts w:ascii="Comic Sans MS" w:hAnsi="Comic Sans MS"/>
                <w:color w:val="548DD4"/>
              </w:rPr>
            </w:pPr>
          </w:p>
        </w:tc>
      </w:tr>
    </w:tbl>
    <w:p w:rsidR="00136914" w:rsidRDefault="00885DE5" w:rsidP="00885DE5">
      <w:r>
        <w:t xml:space="preserve">Fuente de los pictogramas: </w:t>
      </w:r>
      <w:r w:rsidRPr="00885DE5">
        <w:t>https://www.pictotraductor.com/</w:t>
      </w:r>
    </w:p>
    <w:p w:rsidR="00BF5DBC" w:rsidRDefault="00BF5DBC">
      <w:pPr>
        <w:pBdr>
          <w:top w:val="nil"/>
          <w:left w:val="nil"/>
          <w:bottom w:val="nil"/>
          <w:right w:val="nil"/>
          <w:between w:val="nil"/>
        </w:pBdr>
        <w:ind w:left="216"/>
        <w:rPr>
          <w:rFonts w:ascii="Times New Roman" w:eastAsia="Times New Roman" w:hAnsi="Times New Roman" w:cs="Times New Roman"/>
          <w:i/>
          <w:sz w:val="20"/>
          <w:szCs w:val="20"/>
        </w:rPr>
      </w:pPr>
    </w:p>
    <w:sectPr w:rsidR="00BF5DBC" w:rsidSect="00136914">
      <w:pgSz w:w="11899" w:h="16838"/>
      <w:pgMar w:top="1600" w:right="1320" w:bottom="280" w:left="1200" w:header="360" w:footer="360" w:gutter="0"/>
      <w:cols w:equalWidth="0">
        <w:col w:w="8838"/>
      </w:cols>
      <w:printerSettings r:id="rId4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70AB" w:rsidRDefault="000F70AB">
      <w:r>
        <w:separator/>
      </w:r>
    </w:p>
  </w:endnote>
  <w:endnote w:type="continuationSeparator" w:id="0">
    <w:p w:rsidR="000F70AB" w:rsidRDefault="000F70AB">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Calibri"/>
    <w:charset w:val="00"/>
    <w:family w:val="auto"/>
    <w:pitch w:val="default"/>
    <w:sig w:usb0="00000000" w:usb1="00000000" w:usb2="00000000" w:usb3="00000000" w:csb0="0000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Papyrus">
    <w:panose1 w:val="020B0602040200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41411890"/>
      <w:docPartObj>
        <w:docPartGallery w:val="Page Numbers (Bottom of Page)"/>
        <w:docPartUnique/>
      </w:docPartObj>
    </w:sdtPr>
    <w:sdtContent>
      <w:p w:rsidR="000F70AB" w:rsidRDefault="000F70AB">
        <w:pPr>
          <w:pStyle w:val="Piedepgina"/>
          <w:jc w:val="center"/>
        </w:pPr>
        <w:fldSimple w:instr="PAGE   \* MERGEFORMAT">
          <w:r w:rsidR="00B54C6E">
            <w:rPr>
              <w:noProof/>
            </w:rPr>
            <w:t>19</w:t>
          </w:r>
        </w:fldSimple>
      </w:p>
    </w:sdtContent>
  </w:sdt>
  <w:p w:rsidR="000F70AB" w:rsidRDefault="000F70AB">
    <w:pPr>
      <w:pStyle w:val="Piedepgina"/>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70AB" w:rsidRDefault="000F70AB">
      <w:r>
        <w:separator/>
      </w:r>
    </w:p>
  </w:footnote>
  <w:footnote w:type="continuationSeparator" w:id="0">
    <w:p w:rsidR="000F70AB" w:rsidRDefault="000F70AB">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70AB" w:rsidRPr="0080091C" w:rsidRDefault="000F70AB" w:rsidP="0080091C">
    <w:pPr>
      <w:ind w:right="35"/>
      <w:rPr>
        <w:rFonts w:ascii="Times New Roman" w:hAnsi="Times New Roman" w:cs="Times New Roman"/>
        <w:sz w:val="24"/>
        <w:szCs w:val="24"/>
      </w:rPr>
    </w:pPr>
    <w:r w:rsidRPr="0080091C">
      <w:rPr>
        <w:rFonts w:ascii="Times New Roman" w:hAnsi="Times New Roman" w:cs="Times New Roman"/>
        <w:sz w:val="24"/>
        <w:szCs w:val="24"/>
      </w:rPr>
      <w:t>Silvia García</w:t>
    </w:r>
    <w:r w:rsidRPr="0080091C">
      <w:rPr>
        <w:rFonts w:ascii="Times New Roman" w:hAnsi="Times New Roman" w:cs="Times New Roman"/>
        <w:sz w:val="24"/>
        <w:szCs w:val="24"/>
      </w:rPr>
      <w:tab/>
    </w:r>
    <w:r w:rsidRPr="0080091C">
      <w:rPr>
        <w:rFonts w:ascii="Times New Roman" w:hAnsi="Times New Roman" w:cs="Times New Roman"/>
        <w:sz w:val="24"/>
        <w:szCs w:val="24"/>
      </w:rPr>
      <w:tab/>
    </w:r>
    <w:r w:rsidRPr="0080091C">
      <w:rPr>
        <w:rFonts w:ascii="Times New Roman" w:hAnsi="Times New Roman" w:cs="Times New Roman"/>
        <w:sz w:val="24"/>
        <w:szCs w:val="24"/>
      </w:rPr>
      <w:tab/>
    </w:r>
    <w:r w:rsidRPr="0080091C">
      <w:rPr>
        <w:rFonts w:ascii="Times New Roman" w:hAnsi="Times New Roman" w:cs="Times New Roman"/>
        <w:sz w:val="24"/>
        <w:szCs w:val="24"/>
      </w:rPr>
      <w:tab/>
    </w:r>
    <w:r w:rsidRPr="0080091C">
      <w:rPr>
        <w:rFonts w:ascii="Times New Roman" w:hAnsi="Times New Roman" w:cs="Times New Roman"/>
        <w:sz w:val="24"/>
        <w:szCs w:val="24"/>
      </w:rPr>
      <w:tab/>
    </w:r>
    <w:r w:rsidRPr="0080091C">
      <w:rPr>
        <w:rFonts w:ascii="Times New Roman" w:hAnsi="Times New Roman" w:cs="Times New Roman"/>
        <w:sz w:val="24"/>
        <w:szCs w:val="24"/>
      </w:rPr>
      <w:tab/>
    </w:r>
    <w:r w:rsidRPr="0080091C">
      <w:rPr>
        <w:rFonts w:ascii="Times New Roman" w:hAnsi="Times New Roman" w:cs="Times New Roman"/>
        <w:sz w:val="24"/>
        <w:szCs w:val="24"/>
      </w:rPr>
      <w:tab/>
    </w:r>
    <w:r w:rsidRPr="0080091C">
      <w:rPr>
        <w:rFonts w:ascii="Times New Roman" w:hAnsi="Times New Roman" w:cs="Times New Roman"/>
        <w:sz w:val="24"/>
        <w:szCs w:val="24"/>
      </w:rPr>
      <w:tab/>
    </w:r>
    <w:r>
      <w:rPr>
        <w:rFonts w:ascii="Times New Roman" w:hAnsi="Times New Roman" w:cs="Times New Roman"/>
        <w:sz w:val="24"/>
        <w:szCs w:val="24"/>
      </w:rPr>
      <w:t xml:space="preserve">Unidad Didáctica Multinivel </w:t>
    </w:r>
  </w:p>
  <w:p w:rsidR="000F70AB" w:rsidRPr="0080091C" w:rsidRDefault="000F70AB" w:rsidP="0080091C">
    <w:pPr>
      <w:ind w:right="35"/>
      <w:rPr>
        <w:rFonts w:ascii="Times New Roman" w:hAnsi="Times New Roman" w:cs="Times New Roman"/>
        <w:sz w:val="24"/>
        <w:szCs w:val="24"/>
      </w:rPr>
    </w:pPr>
    <w:r w:rsidRPr="0080091C">
      <w:rPr>
        <w:rFonts w:ascii="Times New Roman" w:hAnsi="Times New Roman" w:cs="Times New Roman"/>
        <w:sz w:val="24"/>
        <w:szCs w:val="24"/>
      </w:rPr>
      <w:t>Alicia González</w:t>
    </w:r>
  </w:p>
  <w:p w:rsidR="000F70AB" w:rsidRPr="0080091C" w:rsidRDefault="000F70AB" w:rsidP="0080091C">
    <w:pPr>
      <w:ind w:right="35"/>
      <w:rPr>
        <w:rFonts w:ascii="Times New Roman" w:hAnsi="Times New Roman" w:cs="Times New Roman"/>
        <w:sz w:val="24"/>
        <w:szCs w:val="24"/>
      </w:rPr>
    </w:pPr>
    <w:r w:rsidRPr="0080091C">
      <w:rPr>
        <w:rFonts w:ascii="Times New Roman" w:hAnsi="Times New Roman" w:cs="Times New Roman"/>
        <w:sz w:val="24"/>
        <w:szCs w:val="24"/>
      </w:rPr>
      <w:t>María Raposo</w:t>
    </w:r>
  </w:p>
  <w:p w:rsidR="000F70AB" w:rsidRDefault="000F70AB" w:rsidP="0080091C">
    <w:pPr>
      <w:ind w:right="35"/>
    </w:pPr>
    <w:r w:rsidRPr="0080091C">
      <w:rPr>
        <w:rFonts w:ascii="Times New Roman" w:hAnsi="Times New Roman" w:cs="Times New Roman"/>
        <w:sz w:val="24"/>
        <w:szCs w:val="24"/>
      </w:rPr>
      <w:t>Sofia Sevillano</w:t>
    </w:r>
    <w:r>
      <w:t xml:space="preserve">                                 </w:t>
    </w:r>
  </w:p>
  <w:p w:rsidR="000F70AB" w:rsidRDefault="000F70AB" w:rsidP="0080091C">
    <w:pPr>
      <w:ind w:right="35"/>
    </w:pPr>
  </w:p>
  <w:p w:rsidR="000F70AB" w:rsidRPr="0080091C" w:rsidRDefault="000F70AB" w:rsidP="0080091C">
    <w:pPr>
      <w:pStyle w:val="Encabezado"/>
      <w:tabs>
        <w:tab w:val="clear" w:pos="4252"/>
        <w:tab w:val="clear" w:pos="8504"/>
        <w:tab w:val="right" w:pos="9380"/>
      </w:tabs>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A2FDF"/>
    <w:multiLevelType w:val="multilevel"/>
    <w:tmpl w:val="5F7A347A"/>
    <w:lvl w:ilvl="0">
      <w:numFmt w:val="bullet"/>
      <w:lvlText w:val="🖉"/>
      <w:lvlJc w:val="left"/>
      <w:pPr>
        <w:ind w:left="818" w:hanging="348"/>
      </w:pPr>
      <w:rPr>
        <w:rFonts w:ascii="Noto Sans Symbols" w:eastAsia="Noto Sans Symbols" w:hAnsi="Noto Sans Symbols" w:cs="Noto Sans Symbols"/>
        <w:sz w:val="21"/>
        <w:szCs w:val="21"/>
      </w:rPr>
    </w:lvl>
    <w:lvl w:ilvl="1">
      <w:numFmt w:val="bullet"/>
      <w:lvlText w:val="•"/>
      <w:lvlJc w:val="left"/>
      <w:pPr>
        <w:ind w:left="1644" w:hanging="347"/>
      </w:pPr>
    </w:lvl>
    <w:lvl w:ilvl="2">
      <w:numFmt w:val="bullet"/>
      <w:lvlText w:val="•"/>
      <w:lvlJc w:val="left"/>
      <w:pPr>
        <w:ind w:left="2469" w:hanging="348"/>
      </w:pPr>
    </w:lvl>
    <w:lvl w:ilvl="3">
      <w:numFmt w:val="bullet"/>
      <w:lvlText w:val="•"/>
      <w:lvlJc w:val="left"/>
      <w:pPr>
        <w:ind w:left="3294" w:hanging="348"/>
      </w:pPr>
    </w:lvl>
    <w:lvl w:ilvl="4">
      <w:numFmt w:val="bullet"/>
      <w:lvlText w:val="•"/>
      <w:lvlJc w:val="left"/>
      <w:pPr>
        <w:ind w:left="4118" w:hanging="348"/>
      </w:pPr>
    </w:lvl>
    <w:lvl w:ilvl="5">
      <w:numFmt w:val="bullet"/>
      <w:lvlText w:val="•"/>
      <w:lvlJc w:val="left"/>
      <w:pPr>
        <w:ind w:left="4943" w:hanging="348"/>
      </w:pPr>
    </w:lvl>
    <w:lvl w:ilvl="6">
      <w:numFmt w:val="bullet"/>
      <w:lvlText w:val="•"/>
      <w:lvlJc w:val="left"/>
      <w:pPr>
        <w:ind w:left="5768" w:hanging="348"/>
      </w:pPr>
    </w:lvl>
    <w:lvl w:ilvl="7">
      <w:numFmt w:val="bullet"/>
      <w:lvlText w:val="•"/>
      <w:lvlJc w:val="left"/>
      <w:pPr>
        <w:ind w:left="6592" w:hanging="347"/>
      </w:pPr>
    </w:lvl>
    <w:lvl w:ilvl="8">
      <w:numFmt w:val="bullet"/>
      <w:lvlText w:val="•"/>
      <w:lvlJc w:val="left"/>
      <w:pPr>
        <w:ind w:left="7417" w:hanging="347"/>
      </w:pPr>
    </w:lvl>
  </w:abstractNum>
  <w:abstractNum w:abstractNumId="1">
    <w:nsid w:val="27DE2AC8"/>
    <w:multiLevelType w:val="multilevel"/>
    <w:tmpl w:val="06DA58AA"/>
    <w:lvl w:ilvl="0">
      <w:numFmt w:val="bullet"/>
      <w:lvlText w:val="●"/>
      <w:lvlJc w:val="left"/>
      <w:pPr>
        <w:ind w:left="818" w:hanging="348"/>
      </w:pPr>
      <w:rPr>
        <w:rFonts w:ascii="Noto Sans Symbols" w:eastAsia="Noto Sans Symbols" w:hAnsi="Noto Sans Symbols" w:cs="Noto Sans Symbols"/>
        <w:sz w:val="24"/>
        <w:szCs w:val="24"/>
      </w:rPr>
    </w:lvl>
    <w:lvl w:ilvl="1">
      <w:numFmt w:val="bullet"/>
      <w:lvlText w:val="•"/>
      <w:lvlJc w:val="left"/>
      <w:pPr>
        <w:ind w:left="1644" w:hanging="347"/>
      </w:pPr>
    </w:lvl>
    <w:lvl w:ilvl="2">
      <w:numFmt w:val="bullet"/>
      <w:lvlText w:val="•"/>
      <w:lvlJc w:val="left"/>
      <w:pPr>
        <w:ind w:left="2469" w:hanging="348"/>
      </w:pPr>
    </w:lvl>
    <w:lvl w:ilvl="3">
      <w:numFmt w:val="bullet"/>
      <w:lvlText w:val="•"/>
      <w:lvlJc w:val="left"/>
      <w:pPr>
        <w:ind w:left="3294" w:hanging="348"/>
      </w:pPr>
    </w:lvl>
    <w:lvl w:ilvl="4">
      <w:numFmt w:val="bullet"/>
      <w:lvlText w:val="•"/>
      <w:lvlJc w:val="left"/>
      <w:pPr>
        <w:ind w:left="4118" w:hanging="348"/>
      </w:pPr>
    </w:lvl>
    <w:lvl w:ilvl="5">
      <w:numFmt w:val="bullet"/>
      <w:lvlText w:val="•"/>
      <w:lvlJc w:val="left"/>
      <w:pPr>
        <w:ind w:left="4943" w:hanging="348"/>
      </w:pPr>
    </w:lvl>
    <w:lvl w:ilvl="6">
      <w:numFmt w:val="bullet"/>
      <w:lvlText w:val="•"/>
      <w:lvlJc w:val="left"/>
      <w:pPr>
        <w:ind w:left="5768" w:hanging="348"/>
      </w:pPr>
    </w:lvl>
    <w:lvl w:ilvl="7">
      <w:numFmt w:val="bullet"/>
      <w:lvlText w:val="•"/>
      <w:lvlJc w:val="left"/>
      <w:pPr>
        <w:ind w:left="6592" w:hanging="347"/>
      </w:pPr>
    </w:lvl>
    <w:lvl w:ilvl="8">
      <w:numFmt w:val="bullet"/>
      <w:lvlText w:val="•"/>
      <w:lvlJc w:val="left"/>
      <w:pPr>
        <w:ind w:left="7417" w:hanging="347"/>
      </w:pPr>
    </w:lvl>
  </w:abstractNum>
  <w:abstractNum w:abstractNumId="2">
    <w:nsid w:val="43804F94"/>
    <w:multiLevelType w:val="multilevel"/>
    <w:tmpl w:val="42AE8012"/>
    <w:lvl w:ilvl="0">
      <w:numFmt w:val="bullet"/>
      <w:lvlText w:val="🖉"/>
      <w:lvlJc w:val="left"/>
      <w:pPr>
        <w:ind w:left="830" w:hanging="348"/>
      </w:pPr>
      <w:rPr>
        <w:rFonts w:ascii="Noto Sans Symbols" w:eastAsia="Noto Sans Symbols" w:hAnsi="Noto Sans Symbols" w:cs="Noto Sans Symbols"/>
        <w:sz w:val="24"/>
        <w:szCs w:val="24"/>
      </w:rPr>
    </w:lvl>
    <w:lvl w:ilvl="1">
      <w:numFmt w:val="bullet"/>
      <w:lvlText w:val="•"/>
      <w:lvlJc w:val="left"/>
      <w:pPr>
        <w:ind w:left="1662" w:hanging="348"/>
      </w:pPr>
    </w:lvl>
    <w:lvl w:ilvl="2">
      <w:numFmt w:val="bullet"/>
      <w:lvlText w:val="•"/>
      <w:lvlJc w:val="left"/>
      <w:pPr>
        <w:ind w:left="2485" w:hanging="348"/>
      </w:pPr>
    </w:lvl>
    <w:lvl w:ilvl="3">
      <w:numFmt w:val="bullet"/>
      <w:lvlText w:val="•"/>
      <w:lvlJc w:val="left"/>
      <w:pPr>
        <w:ind w:left="3308" w:hanging="348"/>
      </w:pPr>
    </w:lvl>
    <w:lvl w:ilvl="4">
      <w:numFmt w:val="bullet"/>
      <w:lvlText w:val="•"/>
      <w:lvlJc w:val="left"/>
      <w:pPr>
        <w:ind w:left="4130" w:hanging="348"/>
      </w:pPr>
    </w:lvl>
    <w:lvl w:ilvl="5">
      <w:numFmt w:val="bullet"/>
      <w:lvlText w:val="•"/>
      <w:lvlJc w:val="left"/>
      <w:pPr>
        <w:ind w:left="4953" w:hanging="348"/>
      </w:pPr>
    </w:lvl>
    <w:lvl w:ilvl="6">
      <w:numFmt w:val="bullet"/>
      <w:lvlText w:val="•"/>
      <w:lvlJc w:val="left"/>
      <w:pPr>
        <w:ind w:left="5776" w:hanging="347"/>
      </w:pPr>
    </w:lvl>
    <w:lvl w:ilvl="7">
      <w:numFmt w:val="bullet"/>
      <w:lvlText w:val="•"/>
      <w:lvlJc w:val="left"/>
      <w:pPr>
        <w:ind w:left="6598" w:hanging="348"/>
      </w:pPr>
    </w:lvl>
    <w:lvl w:ilvl="8">
      <w:numFmt w:val="bullet"/>
      <w:lvlText w:val="•"/>
      <w:lvlJc w:val="left"/>
      <w:pPr>
        <w:ind w:left="7421" w:hanging="347"/>
      </w:pPr>
    </w:lvl>
  </w:abstractNum>
  <w:abstractNum w:abstractNumId="3">
    <w:nsid w:val="4AC245B7"/>
    <w:multiLevelType w:val="multilevel"/>
    <w:tmpl w:val="8234A6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588362BF"/>
    <w:multiLevelType w:val="multilevel"/>
    <w:tmpl w:val="1556C3F2"/>
    <w:lvl w:ilvl="0">
      <w:numFmt w:val="bullet"/>
      <w:lvlText w:val="🖉"/>
      <w:lvlJc w:val="left"/>
      <w:pPr>
        <w:ind w:left="830" w:hanging="348"/>
      </w:pPr>
      <w:rPr>
        <w:rFonts w:ascii="Noto Sans Symbols" w:eastAsia="Noto Sans Symbols" w:hAnsi="Noto Sans Symbols" w:cs="Noto Sans Symbols"/>
        <w:sz w:val="21"/>
        <w:szCs w:val="21"/>
      </w:rPr>
    </w:lvl>
    <w:lvl w:ilvl="1">
      <w:numFmt w:val="bullet"/>
      <w:lvlText w:val="•"/>
      <w:lvlJc w:val="left"/>
      <w:pPr>
        <w:ind w:left="1662" w:hanging="348"/>
      </w:pPr>
    </w:lvl>
    <w:lvl w:ilvl="2">
      <w:numFmt w:val="bullet"/>
      <w:lvlText w:val="•"/>
      <w:lvlJc w:val="left"/>
      <w:pPr>
        <w:ind w:left="2485" w:hanging="348"/>
      </w:pPr>
    </w:lvl>
    <w:lvl w:ilvl="3">
      <w:numFmt w:val="bullet"/>
      <w:lvlText w:val="•"/>
      <w:lvlJc w:val="left"/>
      <w:pPr>
        <w:ind w:left="3308" w:hanging="348"/>
      </w:pPr>
    </w:lvl>
    <w:lvl w:ilvl="4">
      <w:numFmt w:val="bullet"/>
      <w:lvlText w:val="•"/>
      <w:lvlJc w:val="left"/>
      <w:pPr>
        <w:ind w:left="4130" w:hanging="348"/>
      </w:pPr>
    </w:lvl>
    <w:lvl w:ilvl="5">
      <w:numFmt w:val="bullet"/>
      <w:lvlText w:val="•"/>
      <w:lvlJc w:val="left"/>
      <w:pPr>
        <w:ind w:left="4953" w:hanging="348"/>
      </w:pPr>
    </w:lvl>
    <w:lvl w:ilvl="6">
      <w:numFmt w:val="bullet"/>
      <w:lvlText w:val="•"/>
      <w:lvlJc w:val="left"/>
      <w:pPr>
        <w:ind w:left="5776" w:hanging="347"/>
      </w:pPr>
    </w:lvl>
    <w:lvl w:ilvl="7">
      <w:numFmt w:val="bullet"/>
      <w:lvlText w:val="•"/>
      <w:lvlJc w:val="left"/>
      <w:pPr>
        <w:ind w:left="6598" w:hanging="348"/>
      </w:pPr>
    </w:lvl>
    <w:lvl w:ilvl="8">
      <w:numFmt w:val="bullet"/>
      <w:lvlText w:val="•"/>
      <w:lvlJc w:val="left"/>
      <w:pPr>
        <w:ind w:left="7421" w:hanging="347"/>
      </w:pPr>
    </w:lvl>
  </w:abstractNum>
  <w:abstractNum w:abstractNumId="5">
    <w:nsid w:val="5E5A79DA"/>
    <w:multiLevelType w:val="multilevel"/>
    <w:tmpl w:val="EC90F504"/>
    <w:lvl w:ilvl="0">
      <w:numFmt w:val="bullet"/>
      <w:lvlText w:val="🖉"/>
      <w:lvlJc w:val="left"/>
      <w:pPr>
        <w:ind w:left="830" w:hanging="348"/>
      </w:pPr>
      <w:rPr>
        <w:rFonts w:ascii="Noto Sans Symbols" w:eastAsia="Noto Sans Symbols" w:hAnsi="Noto Sans Symbols" w:cs="Noto Sans Symbols"/>
        <w:sz w:val="24"/>
        <w:szCs w:val="24"/>
      </w:rPr>
    </w:lvl>
    <w:lvl w:ilvl="1">
      <w:numFmt w:val="bullet"/>
      <w:lvlText w:val="•"/>
      <w:lvlJc w:val="left"/>
      <w:pPr>
        <w:ind w:left="1662" w:hanging="348"/>
      </w:pPr>
    </w:lvl>
    <w:lvl w:ilvl="2">
      <w:numFmt w:val="bullet"/>
      <w:lvlText w:val="•"/>
      <w:lvlJc w:val="left"/>
      <w:pPr>
        <w:ind w:left="2485" w:hanging="348"/>
      </w:pPr>
    </w:lvl>
    <w:lvl w:ilvl="3">
      <w:numFmt w:val="bullet"/>
      <w:lvlText w:val="•"/>
      <w:lvlJc w:val="left"/>
      <w:pPr>
        <w:ind w:left="3308" w:hanging="348"/>
      </w:pPr>
    </w:lvl>
    <w:lvl w:ilvl="4">
      <w:numFmt w:val="bullet"/>
      <w:lvlText w:val="•"/>
      <w:lvlJc w:val="left"/>
      <w:pPr>
        <w:ind w:left="4130" w:hanging="348"/>
      </w:pPr>
    </w:lvl>
    <w:lvl w:ilvl="5">
      <w:numFmt w:val="bullet"/>
      <w:lvlText w:val="•"/>
      <w:lvlJc w:val="left"/>
      <w:pPr>
        <w:ind w:left="4953" w:hanging="348"/>
      </w:pPr>
    </w:lvl>
    <w:lvl w:ilvl="6">
      <w:numFmt w:val="bullet"/>
      <w:lvlText w:val="•"/>
      <w:lvlJc w:val="left"/>
      <w:pPr>
        <w:ind w:left="5776" w:hanging="347"/>
      </w:pPr>
    </w:lvl>
    <w:lvl w:ilvl="7">
      <w:numFmt w:val="bullet"/>
      <w:lvlText w:val="•"/>
      <w:lvlJc w:val="left"/>
      <w:pPr>
        <w:ind w:left="6598" w:hanging="348"/>
      </w:pPr>
    </w:lvl>
    <w:lvl w:ilvl="8">
      <w:numFmt w:val="bullet"/>
      <w:lvlText w:val="•"/>
      <w:lvlJc w:val="left"/>
      <w:pPr>
        <w:ind w:left="7421" w:hanging="347"/>
      </w:pPr>
    </w:lvl>
  </w:abstractNum>
  <w:abstractNum w:abstractNumId="6">
    <w:nsid w:val="62761C2D"/>
    <w:multiLevelType w:val="multilevel"/>
    <w:tmpl w:val="2228CC36"/>
    <w:lvl w:ilvl="0">
      <w:numFmt w:val="bullet"/>
      <w:lvlText w:val="🖉"/>
      <w:lvlJc w:val="left"/>
      <w:pPr>
        <w:ind w:left="830" w:hanging="348"/>
      </w:pPr>
      <w:rPr>
        <w:rFonts w:ascii="Noto Sans Symbols" w:eastAsia="Noto Sans Symbols" w:hAnsi="Noto Sans Symbols" w:cs="Noto Sans Symbols"/>
        <w:sz w:val="24"/>
        <w:szCs w:val="24"/>
      </w:rPr>
    </w:lvl>
    <w:lvl w:ilvl="1">
      <w:numFmt w:val="bullet"/>
      <w:lvlText w:val="•"/>
      <w:lvlJc w:val="left"/>
      <w:pPr>
        <w:ind w:left="1662" w:hanging="348"/>
      </w:pPr>
    </w:lvl>
    <w:lvl w:ilvl="2">
      <w:numFmt w:val="bullet"/>
      <w:lvlText w:val="•"/>
      <w:lvlJc w:val="left"/>
      <w:pPr>
        <w:ind w:left="2485" w:hanging="348"/>
      </w:pPr>
    </w:lvl>
    <w:lvl w:ilvl="3">
      <w:numFmt w:val="bullet"/>
      <w:lvlText w:val="•"/>
      <w:lvlJc w:val="left"/>
      <w:pPr>
        <w:ind w:left="3308" w:hanging="348"/>
      </w:pPr>
    </w:lvl>
    <w:lvl w:ilvl="4">
      <w:numFmt w:val="bullet"/>
      <w:lvlText w:val="•"/>
      <w:lvlJc w:val="left"/>
      <w:pPr>
        <w:ind w:left="4130" w:hanging="348"/>
      </w:pPr>
    </w:lvl>
    <w:lvl w:ilvl="5">
      <w:numFmt w:val="bullet"/>
      <w:lvlText w:val="•"/>
      <w:lvlJc w:val="left"/>
      <w:pPr>
        <w:ind w:left="4953" w:hanging="348"/>
      </w:pPr>
    </w:lvl>
    <w:lvl w:ilvl="6">
      <w:numFmt w:val="bullet"/>
      <w:lvlText w:val="•"/>
      <w:lvlJc w:val="left"/>
      <w:pPr>
        <w:ind w:left="5776" w:hanging="347"/>
      </w:pPr>
    </w:lvl>
    <w:lvl w:ilvl="7">
      <w:numFmt w:val="bullet"/>
      <w:lvlText w:val="•"/>
      <w:lvlJc w:val="left"/>
      <w:pPr>
        <w:ind w:left="6598" w:hanging="348"/>
      </w:pPr>
    </w:lvl>
    <w:lvl w:ilvl="8">
      <w:numFmt w:val="bullet"/>
      <w:lvlText w:val="•"/>
      <w:lvlJc w:val="left"/>
      <w:pPr>
        <w:ind w:left="7421" w:hanging="347"/>
      </w:pPr>
    </w:lvl>
  </w:abstractNum>
  <w:abstractNum w:abstractNumId="7">
    <w:nsid w:val="689201EE"/>
    <w:multiLevelType w:val="multilevel"/>
    <w:tmpl w:val="4894C950"/>
    <w:lvl w:ilvl="0">
      <w:numFmt w:val="bullet"/>
      <w:lvlText w:val="🖉"/>
      <w:lvlJc w:val="left"/>
      <w:pPr>
        <w:ind w:left="830" w:hanging="348"/>
      </w:pPr>
      <w:rPr>
        <w:rFonts w:ascii="Noto Sans Symbols" w:eastAsia="Noto Sans Symbols" w:hAnsi="Noto Sans Symbols" w:cs="Noto Sans Symbols"/>
        <w:sz w:val="24"/>
        <w:szCs w:val="24"/>
      </w:rPr>
    </w:lvl>
    <w:lvl w:ilvl="1">
      <w:numFmt w:val="bullet"/>
      <w:lvlText w:val="•"/>
      <w:lvlJc w:val="left"/>
      <w:pPr>
        <w:ind w:left="1662" w:hanging="348"/>
      </w:pPr>
    </w:lvl>
    <w:lvl w:ilvl="2">
      <w:numFmt w:val="bullet"/>
      <w:lvlText w:val="•"/>
      <w:lvlJc w:val="left"/>
      <w:pPr>
        <w:ind w:left="2485" w:hanging="348"/>
      </w:pPr>
    </w:lvl>
    <w:lvl w:ilvl="3">
      <w:numFmt w:val="bullet"/>
      <w:lvlText w:val="•"/>
      <w:lvlJc w:val="left"/>
      <w:pPr>
        <w:ind w:left="3308" w:hanging="348"/>
      </w:pPr>
    </w:lvl>
    <w:lvl w:ilvl="4">
      <w:numFmt w:val="bullet"/>
      <w:lvlText w:val="•"/>
      <w:lvlJc w:val="left"/>
      <w:pPr>
        <w:ind w:left="4130" w:hanging="348"/>
      </w:pPr>
    </w:lvl>
    <w:lvl w:ilvl="5">
      <w:numFmt w:val="bullet"/>
      <w:lvlText w:val="•"/>
      <w:lvlJc w:val="left"/>
      <w:pPr>
        <w:ind w:left="4953" w:hanging="348"/>
      </w:pPr>
    </w:lvl>
    <w:lvl w:ilvl="6">
      <w:numFmt w:val="bullet"/>
      <w:lvlText w:val="•"/>
      <w:lvlJc w:val="left"/>
      <w:pPr>
        <w:ind w:left="5776" w:hanging="347"/>
      </w:pPr>
    </w:lvl>
    <w:lvl w:ilvl="7">
      <w:numFmt w:val="bullet"/>
      <w:lvlText w:val="•"/>
      <w:lvlJc w:val="left"/>
      <w:pPr>
        <w:ind w:left="6598" w:hanging="348"/>
      </w:pPr>
    </w:lvl>
    <w:lvl w:ilvl="8">
      <w:numFmt w:val="bullet"/>
      <w:lvlText w:val="•"/>
      <w:lvlJc w:val="left"/>
      <w:pPr>
        <w:ind w:left="7421" w:hanging="347"/>
      </w:pPr>
    </w:lvl>
  </w:abstractNum>
  <w:abstractNum w:abstractNumId="8">
    <w:nsid w:val="733F167B"/>
    <w:multiLevelType w:val="multilevel"/>
    <w:tmpl w:val="3BCC58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74995BE6"/>
    <w:multiLevelType w:val="multilevel"/>
    <w:tmpl w:val="7D4414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8"/>
  </w:num>
  <w:num w:numId="3">
    <w:abstractNumId w:val="4"/>
  </w:num>
  <w:num w:numId="4">
    <w:abstractNumId w:val="5"/>
  </w:num>
  <w:num w:numId="5">
    <w:abstractNumId w:val="1"/>
  </w:num>
  <w:num w:numId="6">
    <w:abstractNumId w:val="7"/>
  </w:num>
  <w:num w:numId="7">
    <w:abstractNumId w:val="2"/>
  </w:num>
  <w:num w:numId="8">
    <w:abstractNumId w:val="3"/>
  </w:num>
  <w:num w:numId="9">
    <w:abstractNumId w:val="9"/>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grammar="clean"/>
  <w:doNotTrackMoves/>
  <w:defaultTabStop w:val="720"/>
  <w:hyphenationZone w:val="425"/>
  <w:characterSpacingControl w:val="doNotCompress"/>
  <w:hdrShapeDefaults>
    <o:shapedefaults v:ext="edit" spidmax="2050"/>
  </w:hdrShapeDefaults>
  <w:footnotePr>
    <w:footnote w:id="-1"/>
    <w:footnote w:id="0"/>
  </w:footnotePr>
  <w:endnotePr>
    <w:endnote w:id="-1"/>
    <w:endnote w:id="0"/>
  </w:endnotePr>
  <w:compat/>
  <w:rsids>
    <w:rsidRoot w:val="00BF5DBC"/>
    <w:rsid w:val="00006251"/>
    <w:rsid w:val="00014CAE"/>
    <w:rsid w:val="00022A7F"/>
    <w:rsid w:val="0004371C"/>
    <w:rsid w:val="00083E7E"/>
    <w:rsid w:val="0008497E"/>
    <w:rsid w:val="00085684"/>
    <w:rsid w:val="00095FE0"/>
    <w:rsid w:val="000F70AB"/>
    <w:rsid w:val="0010625F"/>
    <w:rsid w:val="00136914"/>
    <w:rsid w:val="001812E3"/>
    <w:rsid w:val="00194E3D"/>
    <w:rsid w:val="001B155A"/>
    <w:rsid w:val="001C5948"/>
    <w:rsid w:val="001E7602"/>
    <w:rsid w:val="002C6A2C"/>
    <w:rsid w:val="002D42A6"/>
    <w:rsid w:val="0032382F"/>
    <w:rsid w:val="0035636E"/>
    <w:rsid w:val="00356B1C"/>
    <w:rsid w:val="003646F1"/>
    <w:rsid w:val="004474E0"/>
    <w:rsid w:val="004D0452"/>
    <w:rsid w:val="004D6E82"/>
    <w:rsid w:val="004E2E4D"/>
    <w:rsid w:val="004E3784"/>
    <w:rsid w:val="00510981"/>
    <w:rsid w:val="00516567"/>
    <w:rsid w:val="00527B63"/>
    <w:rsid w:val="00536E91"/>
    <w:rsid w:val="00572EB5"/>
    <w:rsid w:val="005B2869"/>
    <w:rsid w:val="00623AA9"/>
    <w:rsid w:val="006364B3"/>
    <w:rsid w:val="006543AD"/>
    <w:rsid w:val="00654FAC"/>
    <w:rsid w:val="00705CA4"/>
    <w:rsid w:val="00737731"/>
    <w:rsid w:val="007466CC"/>
    <w:rsid w:val="00750485"/>
    <w:rsid w:val="00751CEA"/>
    <w:rsid w:val="00763FA4"/>
    <w:rsid w:val="00764892"/>
    <w:rsid w:val="007A28F6"/>
    <w:rsid w:val="007A53BC"/>
    <w:rsid w:val="007C1460"/>
    <w:rsid w:val="007D7A01"/>
    <w:rsid w:val="0080091C"/>
    <w:rsid w:val="008134C5"/>
    <w:rsid w:val="008251F8"/>
    <w:rsid w:val="00847F83"/>
    <w:rsid w:val="008519B9"/>
    <w:rsid w:val="008539CB"/>
    <w:rsid w:val="00885DE5"/>
    <w:rsid w:val="008C36AD"/>
    <w:rsid w:val="009326EB"/>
    <w:rsid w:val="0093755D"/>
    <w:rsid w:val="009B2AC4"/>
    <w:rsid w:val="009D232B"/>
    <w:rsid w:val="009F35C7"/>
    <w:rsid w:val="00A106FD"/>
    <w:rsid w:val="00A13316"/>
    <w:rsid w:val="00A22DBE"/>
    <w:rsid w:val="00A25692"/>
    <w:rsid w:val="00A46F08"/>
    <w:rsid w:val="00AA5CF7"/>
    <w:rsid w:val="00B01FA7"/>
    <w:rsid w:val="00B03DB6"/>
    <w:rsid w:val="00B524E0"/>
    <w:rsid w:val="00B54C6E"/>
    <w:rsid w:val="00BB6902"/>
    <w:rsid w:val="00BF5DBC"/>
    <w:rsid w:val="00C40DE8"/>
    <w:rsid w:val="00C6232E"/>
    <w:rsid w:val="00C67912"/>
    <w:rsid w:val="00C700EB"/>
    <w:rsid w:val="00C86A29"/>
    <w:rsid w:val="00CC69F5"/>
    <w:rsid w:val="00CD0983"/>
    <w:rsid w:val="00CD357F"/>
    <w:rsid w:val="00D12FA7"/>
    <w:rsid w:val="00D22FBC"/>
    <w:rsid w:val="00D37B41"/>
    <w:rsid w:val="00D603E2"/>
    <w:rsid w:val="00D94F63"/>
    <w:rsid w:val="00DB3517"/>
    <w:rsid w:val="00DF4466"/>
    <w:rsid w:val="00DF67BD"/>
    <w:rsid w:val="00E735F9"/>
    <w:rsid w:val="00EA35EF"/>
    <w:rsid w:val="00EC3572"/>
    <w:rsid w:val="00EC7D78"/>
    <w:rsid w:val="00EE7A0C"/>
    <w:rsid w:val="00EF2D8C"/>
    <w:rsid w:val="00F52798"/>
    <w:rsid w:val="00F62D97"/>
    <w:rsid w:val="00F73122"/>
    <w:rsid w:val="00F763DB"/>
    <w:rsid w:val="00FA2FFD"/>
    <w:rsid w:val="00FD1E8A"/>
  </w:rsids>
  <m:mathPr>
    <m:mathFont m:val="Impact"/>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s-ES" w:eastAsia="es-E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466"/>
    <w:rPr>
      <w:lang w:bidi="es-ES"/>
    </w:rPr>
  </w:style>
  <w:style w:type="paragraph" w:styleId="Ttulo1">
    <w:name w:val="heading 1"/>
    <w:basedOn w:val="Normal"/>
    <w:uiPriority w:val="9"/>
    <w:qFormat/>
    <w:rsid w:val="002D42A6"/>
    <w:pPr>
      <w:spacing w:before="98"/>
      <w:ind w:right="1492"/>
      <w:outlineLvl w:val="0"/>
    </w:pPr>
    <w:rPr>
      <w:rFonts w:ascii="Times New Roman" w:hAnsi="Times New Roman"/>
      <w:b/>
      <w:bCs/>
      <w:i/>
      <w:sz w:val="28"/>
      <w:szCs w:val="28"/>
    </w:rPr>
  </w:style>
  <w:style w:type="paragraph" w:styleId="Ttulo2">
    <w:name w:val="heading 2"/>
    <w:basedOn w:val="Normal"/>
    <w:uiPriority w:val="9"/>
    <w:unhideWhenUsed/>
    <w:qFormat/>
    <w:rsid w:val="002D42A6"/>
    <w:pPr>
      <w:spacing w:line="360" w:lineRule="auto"/>
      <w:outlineLvl w:val="1"/>
    </w:pPr>
    <w:rPr>
      <w:rFonts w:ascii="Times New Roman" w:eastAsia="Cambria" w:hAnsi="Times New Roman" w:cs="Cambria"/>
      <w:sz w:val="24"/>
      <w:szCs w:val="28"/>
    </w:rPr>
  </w:style>
  <w:style w:type="paragraph" w:styleId="Ttulo3">
    <w:name w:val="heading 3"/>
    <w:basedOn w:val="Normal"/>
    <w:next w:val="Normal"/>
    <w:uiPriority w:val="9"/>
    <w:semiHidden/>
    <w:unhideWhenUsed/>
    <w:qFormat/>
    <w:rsid w:val="00DF4466"/>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DF4466"/>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DF4466"/>
    <w:pPr>
      <w:keepNext/>
      <w:keepLines/>
      <w:spacing w:before="220" w:after="40"/>
      <w:outlineLvl w:val="4"/>
    </w:pPr>
    <w:rPr>
      <w:b/>
    </w:rPr>
  </w:style>
  <w:style w:type="paragraph" w:styleId="Ttulo6">
    <w:name w:val="heading 6"/>
    <w:basedOn w:val="Normal"/>
    <w:next w:val="Normal"/>
    <w:uiPriority w:val="9"/>
    <w:semiHidden/>
    <w:unhideWhenUsed/>
    <w:qFormat/>
    <w:rsid w:val="00DF4466"/>
    <w:pPr>
      <w:keepNext/>
      <w:keepLines/>
      <w:spacing w:before="200" w:after="40"/>
      <w:outlineLvl w:val="5"/>
    </w:pPr>
    <w:rPr>
      <w:b/>
      <w:sz w:val="20"/>
      <w:szCs w:val="20"/>
    </w:rPr>
  </w:style>
  <w:style w:type="character" w:default="1" w:styleId="Fuentedeprrafopredeter">
    <w:name w:val="Default Paragraph Font"/>
    <w:unhideWhenUsed/>
  </w:style>
  <w:style w:type="table" w:default="1" w:styleId="Tablanormal">
    <w:name w:val="Normal Table"/>
    <w:semiHidden/>
    <w:unhideWhenUsed/>
    <w:qFormat/>
    <w:tblPr>
      <w:tblInd w:w="0" w:type="dxa"/>
      <w:tblCellMar>
        <w:top w:w="0" w:type="dxa"/>
        <w:left w:w="108" w:type="dxa"/>
        <w:bottom w:w="0" w:type="dxa"/>
        <w:right w:w="108" w:type="dxa"/>
      </w:tblCellMar>
    </w:tblPr>
  </w:style>
  <w:style w:type="numbering" w:default="1" w:styleId="Sinlista">
    <w:name w:val="No List"/>
    <w:semiHidden/>
    <w:unhideWhenUsed/>
  </w:style>
  <w:style w:type="table" w:customStyle="1" w:styleId="TableNormal">
    <w:name w:val="Table Normal"/>
    <w:rsid w:val="00DF4466"/>
    <w:tblPr>
      <w:tblCellMar>
        <w:top w:w="0" w:type="dxa"/>
        <w:left w:w="0" w:type="dxa"/>
        <w:bottom w:w="0" w:type="dxa"/>
        <w:right w:w="0" w:type="dxa"/>
      </w:tblCellMar>
    </w:tblPr>
  </w:style>
  <w:style w:type="paragraph" w:styleId="Ttulo">
    <w:name w:val="Title"/>
    <w:basedOn w:val="Normal"/>
    <w:next w:val="Normal"/>
    <w:uiPriority w:val="10"/>
    <w:qFormat/>
    <w:rsid w:val="00DF4466"/>
    <w:pPr>
      <w:keepNext/>
      <w:keepLines/>
      <w:spacing w:before="480" w:after="120"/>
    </w:pPr>
    <w:rPr>
      <w:b/>
      <w:sz w:val="72"/>
      <w:szCs w:val="72"/>
    </w:rPr>
  </w:style>
  <w:style w:type="table" w:customStyle="1" w:styleId="TableNormal0">
    <w:name w:val="Table Normal"/>
    <w:uiPriority w:val="2"/>
    <w:semiHidden/>
    <w:unhideWhenUsed/>
    <w:qFormat/>
    <w:rsid w:val="00DF4466"/>
    <w:tblPr>
      <w:tblInd w:w="0" w:type="dxa"/>
      <w:tblCellMar>
        <w:top w:w="0" w:type="dxa"/>
        <w:left w:w="0" w:type="dxa"/>
        <w:bottom w:w="0" w:type="dxa"/>
        <w:right w:w="0" w:type="dxa"/>
      </w:tblCellMar>
    </w:tblPr>
  </w:style>
  <w:style w:type="paragraph" w:styleId="Textodecuerpo">
    <w:name w:val="Body Text"/>
    <w:basedOn w:val="Normal"/>
    <w:uiPriority w:val="1"/>
    <w:qFormat/>
    <w:rsid w:val="00DF4466"/>
    <w:rPr>
      <w:rFonts w:ascii="Cambria" w:eastAsia="Cambria" w:hAnsi="Cambria" w:cs="Cambria"/>
      <w:sz w:val="24"/>
      <w:szCs w:val="24"/>
    </w:rPr>
  </w:style>
  <w:style w:type="paragraph" w:styleId="Prrafodelista">
    <w:name w:val="List Paragraph"/>
    <w:basedOn w:val="Normal"/>
    <w:uiPriority w:val="34"/>
    <w:qFormat/>
    <w:rsid w:val="00DF4466"/>
  </w:style>
  <w:style w:type="paragraph" w:customStyle="1" w:styleId="TableParagraph">
    <w:name w:val="Table Paragraph"/>
    <w:basedOn w:val="Normal"/>
    <w:uiPriority w:val="1"/>
    <w:qFormat/>
    <w:rsid w:val="00DF4466"/>
    <w:pPr>
      <w:ind w:left="110"/>
    </w:pPr>
  </w:style>
  <w:style w:type="paragraph" w:styleId="Subttulo">
    <w:name w:val="Subtitle"/>
    <w:basedOn w:val="Normal"/>
    <w:next w:val="Normal"/>
    <w:uiPriority w:val="11"/>
    <w:qFormat/>
    <w:rsid w:val="00DF4466"/>
    <w:pPr>
      <w:keepNext/>
      <w:keepLines/>
      <w:spacing w:before="360" w:after="80"/>
    </w:pPr>
    <w:rPr>
      <w:rFonts w:ascii="Georgia" w:eastAsia="Georgia" w:hAnsi="Georgia" w:cs="Georgia"/>
      <w:i/>
      <w:color w:val="666666"/>
      <w:sz w:val="48"/>
      <w:szCs w:val="48"/>
    </w:rPr>
  </w:style>
  <w:style w:type="table" w:customStyle="1" w:styleId="a">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0">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1">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2">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3">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4">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5">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6">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7">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8">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9">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a">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b">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c">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d">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e">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f">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f0">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f1">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f2">
    <w:basedOn w:val="TableNormal0"/>
    <w:rsid w:val="00DF4466"/>
    <w:tblPr>
      <w:tblStyleRowBandSize w:val="1"/>
      <w:tblStyleColBandSize w:val="1"/>
      <w:tblInd w:w="0" w:type="dxa"/>
      <w:tblCellMar>
        <w:top w:w="0" w:type="dxa"/>
        <w:left w:w="0" w:type="dxa"/>
        <w:bottom w:w="0" w:type="dxa"/>
        <w:right w:w="0" w:type="dxa"/>
      </w:tblCellMar>
    </w:tblPr>
  </w:style>
  <w:style w:type="table" w:customStyle="1" w:styleId="af3">
    <w:basedOn w:val="TableNormal0"/>
    <w:rsid w:val="00DF4466"/>
    <w:tblPr>
      <w:tblStyleRowBandSize w:val="1"/>
      <w:tblStyleColBandSize w:val="1"/>
      <w:tblInd w:w="0" w:type="dxa"/>
      <w:tblCellMar>
        <w:top w:w="100" w:type="dxa"/>
        <w:left w:w="100" w:type="dxa"/>
        <w:bottom w:w="100" w:type="dxa"/>
        <w:right w:w="100" w:type="dxa"/>
      </w:tblCellMar>
    </w:tblPr>
  </w:style>
  <w:style w:type="table" w:customStyle="1" w:styleId="af4">
    <w:basedOn w:val="TableNormal0"/>
    <w:rsid w:val="00DF4466"/>
    <w:tblPr>
      <w:tblStyleRowBandSize w:val="1"/>
      <w:tblStyleColBandSize w:val="1"/>
      <w:tblInd w:w="0" w:type="dxa"/>
      <w:tblCellMar>
        <w:top w:w="100" w:type="dxa"/>
        <w:left w:w="100" w:type="dxa"/>
        <w:bottom w:w="100" w:type="dxa"/>
        <w:right w:w="100" w:type="dxa"/>
      </w:tblCellMar>
    </w:tblPr>
  </w:style>
  <w:style w:type="paragraph" w:styleId="Encabezado">
    <w:name w:val="header"/>
    <w:basedOn w:val="Normal"/>
    <w:link w:val="EncabezadoCar"/>
    <w:uiPriority w:val="99"/>
    <w:unhideWhenUsed/>
    <w:rsid w:val="00FA2FFD"/>
    <w:pPr>
      <w:tabs>
        <w:tab w:val="center" w:pos="4252"/>
        <w:tab w:val="right" w:pos="8504"/>
      </w:tabs>
    </w:pPr>
  </w:style>
  <w:style w:type="character" w:customStyle="1" w:styleId="EncabezadoCar">
    <w:name w:val="Encabezado Car"/>
    <w:basedOn w:val="Fuentedeprrafopredeter"/>
    <w:link w:val="Encabezado"/>
    <w:uiPriority w:val="99"/>
    <w:rsid w:val="00FA2FFD"/>
    <w:rPr>
      <w:lang w:bidi="es-ES"/>
    </w:rPr>
  </w:style>
  <w:style w:type="paragraph" w:styleId="Piedepgina">
    <w:name w:val="footer"/>
    <w:basedOn w:val="Normal"/>
    <w:link w:val="PiedepginaCar"/>
    <w:uiPriority w:val="99"/>
    <w:unhideWhenUsed/>
    <w:rsid w:val="00FA2FFD"/>
    <w:pPr>
      <w:tabs>
        <w:tab w:val="center" w:pos="4252"/>
        <w:tab w:val="right" w:pos="8504"/>
      </w:tabs>
    </w:pPr>
  </w:style>
  <w:style w:type="character" w:customStyle="1" w:styleId="PiedepginaCar">
    <w:name w:val="Pie de página Car"/>
    <w:basedOn w:val="Fuentedeprrafopredeter"/>
    <w:link w:val="Piedepgina"/>
    <w:uiPriority w:val="99"/>
    <w:rsid w:val="00FA2FFD"/>
    <w:rPr>
      <w:lang w:bidi="es-ES"/>
    </w:rPr>
  </w:style>
  <w:style w:type="paragraph" w:styleId="Sinespaciado">
    <w:name w:val="No Spacing"/>
    <w:link w:val="SinespaciadoCar"/>
    <w:uiPriority w:val="1"/>
    <w:qFormat/>
    <w:rsid w:val="0080091C"/>
    <w:pPr>
      <w:widowControl/>
    </w:pPr>
    <w:rPr>
      <w:rFonts w:asciiTheme="minorHAnsi" w:eastAsiaTheme="minorEastAsia" w:hAnsiTheme="minorHAnsi" w:cstheme="minorBidi"/>
    </w:rPr>
  </w:style>
  <w:style w:type="character" w:customStyle="1" w:styleId="SinespaciadoCar">
    <w:name w:val="Sin espaciado Car"/>
    <w:basedOn w:val="Fuentedeprrafopredeter"/>
    <w:link w:val="Sinespaciado"/>
    <w:uiPriority w:val="1"/>
    <w:rsid w:val="0080091C"/>
    <w:rPr>
      <w:rFonts w:asciiTheme="minorHAnsi" w:eastAsiaTheme="minorEastAsia" w:hAnsiTheme="minorHAnsi" w:cstheme="minorBidi"/>
    </w:rPr>
  </w:style>
  <w:style w:type="paragraph" w:styleId="Encabezadodetabladecontenido">
    <w:name w:val="TOC Heading"/>
    <w:basedOn w:val="Ttulo1"/>
    <w:next w:val="Normal"/>
    <w:uiPriority w:val="39"/>
    <w:unhideWhenUsed/>
    <w:qFormat/>
    <w:rsid w:val="0080091C"/>
    <w:pPr>
      <w:keepNext/>
      <w:keepLines/>
      <w:widowControl/>
      <w:spacing w:before="240" w:line="259" w:lineRule="auto"/>
      <w:ind w:right="0"/>
      <w:outlineLvl w:val="9"/>
    </w:pPr>
    <w:rPr>
      <w:rFonts w:asciiTheme="majorHAnsi" w:eastAsiaTheme="majorEastAsia" w:hAnsiTheme="majorHAnsi" w:cstheme="majorBidi"/>
      <w:b w:val="0"/>
      <w:bCs w:val="0"/>
      <w:color w:val="365F91" w:themeColor="accent1" w:themeShade="BF"/>
      <w:sz w:val="32"/>
      <w:szCs w:val="32"/>
      <w:lang w:bidi="ar-SA"/>
    </w:rPr>
  </w:style>
  <w:style w:type="paragraph" w:styleId="TDC1">
    <w:name w:val="toc 1"/>
    <w:basedOn w:val="Normal"/>
    <w:next w:val="Normal"/>
    <w:autoRedefine/>
    <w:uiPriority w:val="39"/>
    <w:unhideWhenUsed/>
    <w:rsid w:val="002D42A6"/>
    <w:pPr>
      <w:spacing w:after="100"/>
    </w:pPr>
  </w:style>
  <w:style w:type="paragraph" w:styleId="TDC2">
    <w:name w:val="toc 2"/>
    <w:basedOn w:val="Normal"/>
    <w:next w:val="Normal"/>
    <w:autoRedefine/>
    <w:uiPriority w:val="39"/>
    <w:unhideWhenUsed/>
    <w:rsid w:val="002D42A6"/>
    <w:pPr>
      <w:spacing w:after="100"/>
      <w:ind w:left="220"/>
    </w:pPr>
  </w:style>
  <w:style w:type="character" w:styleId="Hipervnculo">
    <w:name w:val="Hyperlink"/>
    <w:basedOn w:val="Fuentedeprrafopredeter"/>
    <w:uiPriority w:val="99"/>
    <w:unhideWhenUsed/>
    <w:rsid w:val="002D42A6"/>
    <w:rPr>
      <w:color w:val="0000FF" w:themeColor="hyperlink"/>
      <w:u w:val="single"/>
    </w:rPr>
  </w:style>
  <w:style w:type="character" w:customStyle="1" w:styleId="UnresolvedMention">
    <w:name w:val="Unresolved Mention"/>
    <w:basedOn w:val="Fuentedeprrafopredeter"/>
    <w:uiPriority w:val="99"/>
    <w:semiHidden/>
    <w:unhideWhenUsed/>
    <w:rsid w:val="00CD0983"/>
    <w:rPr>
      <w:color w:val="605E5C"/>
      <w:shd w:val="clear" w:color="auto" w:fill="E1DFDD"/>
    </w:rPr>
  </w:style>
  <w:style w:type="table" w:styleId="Tablaconcuadrcula">
    <w:name w:val="Table Grid"/>
    <w:basedOn w:val="Tablanormal"/>
    <w:uiPriority w:val="39"/>
    <w:rsid w:val="008C36A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4726383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5.png"/><Relationship Id="rId21" Type="http://schemas.openxmlformats.org/officeDocument/2006/relationships/hyperlink" Target="about:blank" TargetMode="External"/><Relationship Id="rId22" Type="http://schemas.openxmlformats.org/officeDocument/2006/relationships/image" Target="media/image6.png"/><Relationship Id="rId23" Type="http://schemas.openxmlformats.org/officeDocument/2006/relationships/image" Target="media/image7.png"/><Relationship Id="rId24" Type="http://schemas.openxmlformats.org/officeDocument/2006/relationships/image" Target="media/image8.png"/><Relationship Id="rId25" Type="http://schemas.openxmlformats.org/officeDocument/2006/relationships/image" Target="media/image9.png"/><Relationship Id="rId26" Type="http://schemas.openxmlformats.org/officeDocument/2006/relationships/image" Target="media/image10.png"/><Relationship Id="rId27" Type="http://schemas.openxmlformats.org/officeDocument/2006/relationships/image" Target="media/image11.png"/><Relationship Id="rId28" Type="http://schemas.openxmlformats.org/officeDocument/2006/relationships/image" Target="media/image12.png"/><Relationship Id="rId29" Type="http://schemas.openxmlformats.org/officeDocument/2006/relationships/image" Target="media/image13.pn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30" Type="http://schemas.openxmlformats.org/officeDocument/2006/relationships/image" Target="media/image14.png"/><Relationship Id="rId31" Type="http://schemas.openxmlformats.org/officeDocument/2006/relationships/image" Target="media/image15.png"/><Relationship Id="rId32" Type="http://schemas.openxmlformats.org/officeDocument/2006/relationships/image" Target="media/image16.png"/><Relationship Id="rId9" Type="http://schemas.openxmlformats.org/officeDocument/2006/relationships/image" Target="media/image1.pn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17.png"/><Relationship Id="rId34" Type="http://schemas.openxmlformats.org/officeDocument/2006/relationships/image" Target="media/image18.png"/><Relationship Id="rId35" Type="http://schemas.openxmlformats.org/officeDocument/2006/relationships/image" Target="media/image19.png"/><Relationship Id="rId36" Type="http://schemas.openxmlformats.org/officeDocument/2006/relationships/image" Target="media/image20.png"/><Relationship Id="rId10" Type="http://schemas.openxmlformats.org/officeDocument/2006/relationships/image" Target="media/image2.png"/><Relationship Id="rId11" Type="http://schemas.openxmlformats.org/officeDocument/2006/relationships/hyperlink" Target="mailto:silvia.garcias@estudiante.uam.es;%20alicia.gonzalezi@estudiante.uam.es" TargetMode="External"/><Relationship Id="rId12" Type="http://schemas.openxmlformats.org/officeDocument/2006/relationships/hyperlink" Target="mailto:maria.raposo@estudiante.uam.es" TargetMode="External"/><Relationship Id="rId13" Type="http://schemas.openxmlformats.org/officeDocument/2006/relationships/hyperlink" Target="mailto:sofia.sevillano@estudiante.uam.es"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image" Target="media/image3.png"/><Relationship Id="rId17" Type="http://schemas.openxmlformats.org/officeDocument/2006/relationships/hyperlink" Target="about:blank" TargetMode="External"/><Relationship Id="rId18" Type="http://schemas.openxmlformats.org/officeDocument/2006/relationships/image" Target="media/image4.png"/><Relationship Id="rId19" Type="http://schemas.openxmlformats.org/officeDocument/2006/relationships/hyperlink" Target="about:blank" TargetMode="External"/><Relationship Id="rId37" Type="http://schemas.openxmlformats.org/officeDocument/2006/relationships/image" Target="media/image21.png"/><Relationship Id="rId38" Type="http://schemas.openxmlformats.org/officeDocument/2006/relationships/image" Target="media/image22.png"/><Relationship Id="rId39" Type="http://schemas.openxmlformats.org/officeDocument/2006/relationships/image" Target="media/image23.png"/><Relationship Id="rId40" Type="http://schemas.openxmlformats.org/officeDocument/2006/relationships/printerSettings" Target="printerSettings/printerSettings1.bin"/><Relationship Id="rId41" Type="http://schemas.openxmlformats.org/officeDocument/2006/relationships/fontTable" Target="fontTable.xml"/><Relationship Id="rId4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j04ztZ6Hz/XgZhnX/cQFEIPmUg==">AMUW2mXtfiHAn1QC4TlTK8zAvJqPnHtFDIH+GPlQ1fL0+M8fYnWD6tcKjwL4IedMEPraUKVD1tMRQyiV0uUHCqmsabTnfBEBsgxZ9Py1D8pEIGViRIJI4laAxhLc3AHbQmfS0var2VbG4PK3A3XaaqIeQwvNw7CUtA==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EC98C7B-7D56-0A45-97AD-43711FECB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20</Pages>
  <Words>4193</Words>
  <Characters>23904</Characters>
  <Application>Microsoft Macintosh Word</Application>
  <DocSecurity>0</DocSecurity>
  <Lines>199</Lines>
  <Paragraphs>47</Paragraphs>
  <ScaleCrop>false</ScaleCrop>
  <HeadingPairs>
    <vt:vector size="2" baseType="variant">
      <vt:variant>
        <vt:lpstr>Título</vt:lpstr>
      </vt:variant>
      <vt:variant>
        <vt:i4>1</vt:i4>
      </vt:variant>
    </vt:vector>
  </HeadingPairs>
  <TitlesOfParts>
    <vt:vector size="1" baseType="lpstr">
      <vt:lpstr>UNIDAD DIDÁCTICA MULTINIVEL</vt:lpstr>
    </vt:vector>
  </TitlesOfParts>
  <Company/>
  <LinksUpToDate>false</LinksUpToDate>
  <CharactersWithSpaces>29355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UNIDAD DIDÁCTICA MULTINIVEL</dc:title>
  <dc:subject>“Hábitos alimenticios saludables”</dc:subject>
  <dc:creator>Silvia García</dc:creator>
  <cp:lastModifiedBy>Asunción González del Yerro Valdés</cp:lastModifiedBy>
  <cp:revision>37</cp:revision>
  <cp:lastPrinted>2020-07-05T10:25:00Z</cp:lastPrinted>
  <dcterms:created xsi:type="dcterms:W3CDTF">2020-07-07T21:30:00Z</dcterms:created>
  <dcterms:modified xsi:type="dcterms:W3CDTF">2020-07-08T10:34:00Z</dcterms:modified>
</cp:coreProperties>
</file>